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E5" w:rsidRPr="001131E5" w:rsidRDefault="001131E5" w:rsidP="001131E5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131E5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AFFE45" wp14:editId="75BA7268">
            <wp:simplePos x="0" y="0"/>
            <wp:positionH relativeFrom="column">
              <wp:posOffset>2914650</wp:posOffset>
            </wp:positionH>
            <wp:positionV relativeFrom="paragraph">
              <wp:posOffset>-133350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B744DF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1131E5" w:rsidRPr="00F73BF2" w:rsidRDefault="00E15833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КАМЕННО-СТЕПНОГО</w:t>
      </w:r>
      <w:r w:rsidR="001131E5" w:rsidRPr="00F73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E5" w:rsidRPr="00F73BF2" w:rsidRDefault="001131E5" w:rsidP="00E1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6984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31.05.2023</w:t>
      </w: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A6984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5941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131E5" w:rsidRPr="00F73BF2" w:rsidRDefault="00E15833" w:rsidP="00E1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2-го участка института </w:t>
      </w:r>
      <w:proofErr w:type="spellStart"/>
      <w:r w:rsidRPr="00F73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им.Докучаева</w:t>
      </w:r>
      <w:proofErr w:type="spellEnd"/>
    </w:p>
    <w:p w:rsidR="001131E5" w:rsidRPr="00F73BF2" w:rsidRDefault="001131E5" w:rsidP="001131E5">
      <w:pPr>
        <w:spacing w:after="0" w:line="240" w:lineRule="auto"/>
        <w:ind w:right="48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E5" w:rsidRPr="00F73BF2" w:rsidRDefault="001131E5" w:rsidP="001131E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15833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</w:t>
      </w:r>
      <w:r w:rsidR="00752BDE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07.12.2020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752BDE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4A0872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района»</w:t>
      </w:r>
    </w:p>
    <w:p w:rsidR="001131E5" w:rsidRPr="00F73BF2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1E5" w:rsidRPr="00F73BF2" w:rsidRDefault="001131E5" w:rsidP="00F7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4246BC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</w:t>
      </w: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4246BC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31E5" w:rsidRPr="00F73BF2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E5" w:rsidRPr="00F73BF2" w:rsidRDefault="001131E5" w:rsidP="00D43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F73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="004246BC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752BDE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07.12.2020 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6A0140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4246BC"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Каменно-Степного</w:t>
      </w: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района» (далее - постановление) внести следующие изменения:</w:t>
      </w:r>
    </w:p>
    <w:p w:rsidR="001131E5" w:rsidRPr="00F73BF2" w:rsidRDefault="001131E5" w:rsidP="00D43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1131E5" w:rsidRDefault="001131E5" w:rsidP="00D438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обнародования.</w:t>
      </w:r>
    </w:p>
    <w:p w:rsidR="00F73BF2" w:rsidRPr="00F73BF2" w:rsidRDefault="00F73BF2" w:rsidP="00D438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E5" w:rsidRDefault="00F73BF2" w:rsidP="00F7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Каменно-Степного</w:t>
      </w:r>
    </w:p>
    <w:p w:rsidR="00F73BF2" w:rsidRPr="00F73BF2" w:rsidRDefault="00F73BF2" w:rsidP="00F7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Л.И. Морозова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4246BC" w:rsidRPr="00F73BF2" w:rsidTr="000B08A4">
        <w:tc>
          <w:tcPr>
            <w:tcW w:w="3284" w:type="dxa"/>
            <w:shd w:val="clear" w:color="auto" w:fill="auto"/>
          </w:tcPr>
          <w:p w:rsidR="001131E5" w:rsidRPr="00F73BF2" w:rsidRDefault="001131E5" w:rsidP="004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131E5" w:rsidRPr="00F73BF2" w:rsidRDefault="001131E5" w:rsidP="001131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1131E5" w:rsidRPr="00F73BF2" w:rsidRDefault="001131E5" w:rsidP="004246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1E5" w:rsidRPr="00F73BF2" w:rsidRDefault="00F73BF2" w:rsidP="00F73BF2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</w:t>
      </w:r>
      <w:r w:rsidR="001131E5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1131E5" w:rsidRPr="00F73BF2" w:rsidRDefault="001131E5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131E5" w:rsidRPr="00F73BF2" w:rsidRDefault="004246BC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Каменно-Степного</w:t>
      </w:r>
      <w:r w:rsidR="001131E5"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31E5" w:rsidRPr="00F73BF2" w:rsidRDefault="001131E5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6A0140" w:rsidRPr="00F73B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31.05.2023</w:t>
      </w:r>
      <w:r w:rsidRPr="00F73B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№ </w:t>
      </w:r>
      <w:r w:rsidR="004A6984" w:rsidRPr="00F73B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0851A9" w:rsidRPr="00F73B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</w:p>
    <w:p w:rsidR="001131E5" w:rsidRPr="00F73BF2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E7381" w:rsidRPr="00F73BF2" w:rsidRDefault="00AE7381" w:rsidP="00AE7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E7381" w:rsidRPr="00F73BF2" w:rsidRDefault="00AE7381" w:rsidP="00AE7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 утверждении уставов казачьих обществ</w:t>
      </w:r>
    </w:p>
    <w:p w:rsidR="00AE7381" w:rsidRPr="00F73BF2" w:rsidRDefault="00AE7381" w:rsidP="00AE73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BF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246BC" w:rsidRPr="00F73BF2">
        <w:rPr>
          <w:rFonts w:ascii="Times New Roman" w:eastAsia="Times New Roman" w:hAnsi="Times New Roman" w:cs="Times New Roman"/>
          <w:sz w:val="28"/>
          <w:szCs w:val="28"/>
        </w:rPr>
        <w:t>Каменно-Степного</w:t>
      </w:r>
      <w:r w:rsidRPr="00F73B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</w:t>
      </w:r>
    </w:p>
    <w:p w:rsidR="00AE7381" w:rsidRPr="00F73BF2" w:rsidRDefault="00AE7381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</w:t>
      </w:r>
      <w:r w:rsidR="00AE7381" w:rsidRPr="00F73BF2">
        <w:rPr>
          <w:rFonts w:ascii="Times New Roman" w:hAnsi="Times New Roman" w:cs="Times New Roman"/>
          <w:sz w:val="28"/>
          <w:szCs w:val="28"/>
        </w:rPr>
        <w:t>ании и утверждении этих уставов</w:t>
      </w:r>
      <w:r w:rsidR="00FA07F8" w:rsidRPr="00F73BF2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F73BF2">
        <w:rPr>
          <w:rFonts w:ascii="Times New Roman" w:hAnsi="Times New Roman" w:cs="Times New Roman"/>
          <w:sz w:val="28"/>
          <w:szCs w:val="28"/>
        </w:rPr>
        <w:t>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"/>
      <w:bookmarkEnd w:id="1"/>
      <w:r w:rsidRPr="00F73BF2">
        <w:rPr>
          <w:rFonts w:ascii="Times New Roman" w:hAnsi="Times New Roman" w:cs="Times New Roman"/>
          <w:sz w:val="28"/>
          <w:szCs w:val="28"/>
        </w:rPr>
        <w:t xml:space="preserve">2. 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Уставы казачьих обществ, создаваемых (действующих) на территории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(далее – сельское поселение), согласовываются с атаманом окружного (</w:t>
      </w:r>
      <w:proofErr w:type="spellStart"/>
      <w:r w:rsidR="00AE7381" w:rsidRPr="00F73BF2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AE7381" w:rsidRPr="00F73BF2">
        <w:rPr>
          <w:rFonts w:ascii="Times New Roman" w:hAnsi="Times New Roman" w:cs="Times New Roman"/>
          <w:sz w:val="28"/>
          <w:szCs w:val="28"/>
        </w:rPr>
        <w:t>) казачьего общества (если окружное (</w:t>
      </w:r>
      <w:proofErr w:type="spellStart"/>
      <w:r w:rsidR="00AE7381" w:rsidRPr="00F73BF2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="00AE7381" w:rsidRPr="00F73BF2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Таловского муниципального района, на которой создаются (действуют) названные казачьи общества)</w:t>
      </w:r>
      <w:r w:rsidRPr="00F73BF2">
        <w:rPr>
          <w:rFonts w:ascii="Times New Roman" w:hAnsi="Times New Roman" w:cs="Times New Roman"/>
          <w:sz w:val="28"/>
          <w:szCs w:val="28"/>
        </w:rPr>
        <w:t>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3. 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Уставы казачьих обществ, создаваемых (действующих) на территориях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сельского и иного (иных) поселений, входящих в состав Таловского муниципального района, согласовываются с главой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поселения, главами городского (сельских) поселений, а также с атаманом районного (юртового) либо окружного (</w:t>
      </w:r>
      <w:proofErr w:type="spellStart"/>
      <w:r w:rsidR="00AE7381" w:rsidRPr="00F73BF2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AE7381" w:rsidRPr="00F73BF2">
        <w:rPr>
          <w:rFonts w:ascii="Times New Roman" w:hAnsi="Times New Roman" w:cs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="00AE7381" w:rsidRPr="00F73BF2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="00AE7381" w:rsidRPr="00F73BF2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</w:t>
      </w:r>
      <w:r w:rsidRPr="00F73BF2">
        <w:rPr>
          <w:rFonts w:ascii="Times New Roman" w:hAnsi="Times New Roman" w:cs="Times New Roman"/>
          <w:sz w:val="28"/>
          <w:szCs w:val="28"/>
        </w:rPr>
        <w:t>.</w:t>
      </w:r>
    </w:p>
    <w:p w:rsidR="001131E5" w:rsidRPr="00F73BF2" w:rsidRDefault="00B744DF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4</w:t>
      </w:r>
      <w:r w:rsidR="001131E5" w:rsidRPr="00F73BF2">
        <w:rPr>
          <w:rFonts w:ascii="Times New Roman" w:hAnsi="Times New Roman" w:cs="Times New Roman"/>
          <w:sz w:val="28"/>
          <w:szCs w:val="28"/>
        </w:rPr>
        <w:t>. Согласование уставов казачьих обществ осуществляется после: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"/>
      <w:bookmarkEnd w:id="2"/>
      <w:r w:rsidRPr="00F73BF2">
        <w:rPr>
          <w:rFonts w:ascii="Times New Roman" w:hAnsi="Times New Roman" w:cs="Times New Roman"/>
          <w:sz w:val="28"/>
          <w:szCs w:val="28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</w:t>
      </w:r>
      <w:r w:rsidRPr="00F73BF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лицам, названным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"/>
      <w:bookmarkEnd w:id="3"/>
      <w:r w:rsidRPr="00F73BF2">
        <w:rPr>
          <w:rFonts w:ascii="Times New Roman" w:hAnsi="Times New Roman" w:cs="Times New Roman"/>
          <w:sz w:val="28"/>
          <w:szCs w:val="28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"/>
      <w:bookmarkEnd w:id="4"/>
      <w:r w:rsidRPr="00F73BF2">
        <w:rPr>
          <w:rFonts w:ascii="Times New Roman" w:hAnsi="Times New Roman" w:cs="Times New Roman"/>
          <w:sz w:val="28"/>
          <w:szCs w:val="28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8. Указанные в пунктах </w:t>
      </w:r>
      <w:r w:rsidR="00AE7381" w:rsidRPr="00F73BF2">
        <w:rPr>
          <w:rFonts w:ascii="Times New Roman" w:hAnsi="Times New Roman" w:cs="Times New Roman"/>
          <w:sz w:val="28"/>
          <w:szCs w:val="28"/>
        </w:rPr>
        <w:t>5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6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131E5" w:rsidRPr="00F73BF2" w:rsidRDefault="00B744DF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"/>
      <w:bookmarkEnd w:id="5"/>
      <w:r w:rsidRPr="00F73BF2">
        <w:rPr>
          <w:rFonts w:ascii="Times New Roman" w:hAnsi="Times New Roman" w:cs="Times New Roman"/>
          <w:sz w:val="28"/>
          <w:szCs w:val="28"/>
        </w:rPr>
        <w:t>9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</w:t>
      </w:r>
      <w:r w:rsidRPr="00F73BF2">
        <w:rPr>
          <w:rFonts w:ascii="Times New Roman" w:hAnsi="Times New Roman" w:cs="Times New Roman"/>
          <w:sz w:val="28"/>
          <w:szCs w:val="28"/>
        </w:rPr>
        <w:t>и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14 календарных дней со дня поступления указанных документов.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lastRenderedPageBreak/>
        <w:t xml:space="preserve">10. По истечении срока, установленного пунктом </w:t>
      </w:r>
      <w:r w:rsidR="00AE7381" w:rsidRPr="00F73BF2">
        <w:rPr>
          <w:rFonts w:ascii="Times New Roman" w:hAnsi="Times New Roman" w:cs="Times New Roman"/>
          <w:sz w:val="28"/>
          <w:szCs w:val="28"/>
        </w:rPr>
        <w:t>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13. Основаниями для отказа в согласовании устава действующего казачьего общества являются: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F73BF2">
        <w:rPr>
          <w:rFonts w:ascii="Times New Roman" w:hAnsi="Times New Roman" w:cs="Times New Roman"/>
          <w:sz w:val="28"/>
          <w:szCs w:val="28"/>
        </w:rPr>
        <w:t>5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"/>
      <w:bookmarkEnd w:id="6"/>
      <w:r w:rsidRPr="00F73BF2">
        <w:rPr>
          <w:rFonts w:ascii="Times New Roman" w:hAnsi="Times New Roman" w:cs="Times New Roman"/>
          <w:sz w:val="28"/>
          <w:szCs w:val="28"/>
        </w:rPr>
        <w:t>14. Основаниями для отказа в согласовании устава создаваемого казачьего общества являются: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F73BF2">
        <w:rPr>
          <w:rFonts w:ascii="Times New Roman" w:hAnsi="Times New Roman" w:cs="Times New Roman"/>
          <w:sz w:val="28"/>
          <w:szCs w:val="28"/>
        </w:rPr>
        <w:t>6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15. Отказ в согласовании устава казачьего общества не является препятствием для повторного направления должностным лицам, названным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представления о согласовании устава казачьего общества и документов, предусмотренных пунктами </w:t>
      </w:r>
      <w:r w:rsidR="00AE7381" w:rsidRPr="00F73BF2">
        <w:rPr>
          <w:rFonts w:ascii="Times New Roman" w:hAnsi="Times New Roman" w:cs="Times New Roman"/>
          <w:sz w:val="28"/>
          <w:szCs w:val="28"/>
        </w:rPr>
        <w:t>5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6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AE7381" w:rsidRPr="00F73BF2">
        <w:rPr>
          <w:rFonts w:ascii="Times New Roman" w:hAnsi="Times New Roman" w:cs="Times New Roman"/>
          <w:sz w:val="28"/>
          <w:szCs w:val="28"/>
        </w:rPr>
        <w:t>5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6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AE7381" w:rsidRPr="00F73BF2">
        <w:rPr>
          <w:rFonts w:ascii="Times New Roman" w:hAnsi="Times New Roman" w:cs="Times New Roman"/>
          <w:sz w:val="28"/>
          <w:szCs w:val="28"/>
        </w:rPr>
        <w:t>7</w:t>
      </w:r>
      <w:r w:rsidRPr="00F73BF2">
        <w:rPr>
          <w:rFonts w:ascii="Times New Roman" w:hAnsi="Times New Roman" w:cs="Times New Roman"/>
          <w:sz w:val="28"/>
          <w:szCs w:val="28"/>
        </w:rPr>
        <w:t xml:space="preserve"> - </w:t>
      </w:r>
      <w:r w:rsidR="00AE7381" w:rsidRPr="00F73BF2">
        <w:rPr>
          <w:rFonts w:ascii="Times New Roman" w:hAnsi="Times New Roman" w:cs="Times New Roman"/>
          <w:sz w:val="28"/>
          <w:szCs w:val="28"/>
        </w:rPr>
        <w:t>14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</w:t>
      </w:r>
      <w:r w:rsidRPr="00F73BF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устава казачьего общества и документов, предусмотренных пунктами </w:t>
      </w:r>
      <w:r w:rsidR="00AE7381" w:rsidRPr="00F73BF2">
        <w:rPr>
          <w:rFonts w:ascii="Times New Roman" w:hAnsi="Times New Roman" w:cs="Times New Roman"/>
          <w:sz w:val="28"/>
          <w:szCs w:val="28"/>
        </w:rPr>
        <w:t>5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6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1131E5" w:rsidRPr="00F73BF2" w:rsidRDefault="00B744DF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"/>
      <w:bookmarkEnd w:id="7"/>
      <w:r w:rsidRPr="00F73BF2">
        <w:rPr>
          <w:rFonts w:ascii="Times New Roman" w:hAnsi="Times New Roman" w:cs="Times New Roman"/>
          <w:sz w:val="28"/>
          <w:szCs w:val="28"/>
        </w:rPr>
        <w:t>16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. 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Уставы казачьих обществ, создаваемых (действующих) на территории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(далее – сельское поселение),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 утверждаются глав</w:t>
      </w:r>
      <w:r w:rsidR="00AE7381" w:rsidRPr="00F73BF2">
        <w:rPr>
          <w:rFonts w:ascii="Times New Roman" w:hAnsi="Times New Roman" w:cs="Times New Roman"/>
          <w:sz w:val="28"/>
          <w:szCs w:val="28"/>
        </w:rPr>
        <w:t>ой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1131E5" w:rsidRPr="00F73BF2">
        <w:rPr>
          <w:rFonts w:ascii="Times New Roman" w:hAnsi="Times New Roman" w:cs="Times New Roman"/>
          <w:sz w:val="28"/>
          <w:szCs w:val="28"/>
        </w:rPr>
        <w:t>сельск</w:t>
      </w:r>
      <w:r w:rsidR="00AE7381" w:rsidRPr="00F73BF2">
        <w:rPr>
          <w:rFonts w:ascii="Times New Roman" w:hAnsi="Times New Roman" w:cs="Times New Roman"/>
          <w:sz w:val="28"/>
          <w:szCs w:val="28"/>
        </w:rPr>
        <w:t>ого</w:t>
      </w:r>
      <w:r w:rsidR="001131E5"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поселения</w:t>
      </w:r>
      <w:r w:rsidR="001131E5" w:rsidRPr="00F73BF2">
        <w:rPr>
          <w:rFonts w:ascii="Times New Roman" w:hAnsi="Times New Roman" w:cs="Times New Roman"/>
          <w:sz w:val="28"/>
          <w:szCs w:val="28"/>
        </w:rPr>
        <w:t>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17. Уставы казачьих обществ, создаваемых (действующих) на территориях двух и более поселений, входящих в состав </w:t>
      </w:r>
      <w:r w:rsidR="00AE7381" w:rsidRPr="00F73BF2">
        <w:rPr>
          <w:rFonts w:ascii="Times New Roman" w:hAnsi="Times New Roman" w:cs="Times New Roman"/>
          <w:sz w:val="28"/>
          <w:szCs w:val="28"/>
        </w:rPr>
        <w:t>Таловского</w:t>
      </w:r>
      <w:r w:rsidRPr="00F73BF2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утверждаются главой 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Pr="00F73BF2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AE7381" w:rsidRPr="00F73BF2">
        <w:rPr>
          <w:rFonts w:ascii="Times New Roman" w:hAnsi="Times New Roman" w:cs="Times New Roman"/>
          <w:sz w:val="28"/>
          <w:szCs w:val="28"/>
        </w:rPr>
        <w:t xml:space="preserve"> Порядок утверждения такого устава устанавливается нормативным правовым актом Таловского муниципального района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18. Утверждение уставов казачьих обществ осуществляется после их согласования должностными лицами, названными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"/>
      <w:bookmarkEnd w:id="8"/>
      <w:r w:rsidRPr="00F73BF2">
        <w:rPr>
          <w:rFonts w:ascii="Times New Roman" w:hAnsi="Times New Roman" w:cs="Times New Roman"/>
          <w:sz w:val="28"/>
          <w:szCs w:val="28"/>
        </w:rPr>
        <w:t xml:space="preserve"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3BF2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</w:t>
      </w:r>
      <w:r w:rsidR="00B744DF"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9"/>
      <w:bookmarkEnd w:id="9"/>
      <w:r w:rsidRPr="00F73BF2">
        <w:rPr>
          <w:rFonts w:ascii="Times New Roman" w:hAnsi="Times New Roman" w:cs="Times New Roman"/>
          <w:sz w:val="28"/>
          <w:szCs w:val="28"/>
        </w:rPr>
        <w:t xml:space="preserve"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3BF2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AE7381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lastRenderedPageBreak/>
        <w:t>г) устав казачьего общества на бумажном носителе и в электронном виде.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"/>
      <w:bookmarkEnd w:id="10"/>
      <w:r w:rsidRPr="00F73BF2">
        <w:rPr>
          <w:rFonts w:ascii="Times New Roman" w:hAnsi="Times New Roman" w:cs="Times New Roman"/>
          <w:sz w:val="28"/>
          <w:szCs w:val="28"/>
        </w:rPr>
        <w:t xml:space="preserve">21. Указанные в пунктах </w:t>
      </w:r>
      <w:r w:rsidR="00AE7381" w:rsidRPr="00F73BF2">
        <w:rPr>
          <w:rFonts w:ascii="Times New Roman" w:hAnsi="Times New Roman" w:cs="Times New Roman"/>
          <w:sz w:val="28"/>
          <w:szCs w:val="28"/>
        </w:rPr>
        <w:t>19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AE7381" w:rsidRPr="00F73BF2">
        <w:rPr>
          <w:rFonts w:ascii="Times New Roman" w:hAnsi="Times New Roman" w:cs="Times New Roman"/>
          <w:sz w:val="28"/>
          <w:szCs w:val="28"/>
        </w:rPr>
        <w:t>20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5"/>
      <w:bookmarkEnd w:id="11"/>
      <w:r w:rsidRPr="00F73BF2">
        <w:rPr>
          <w:rFonts w:ascii="Times New Roman" w:hAnsi="Times New Roman" w:cs="Times New Roman"/>
          <w:sz w:val="28"/>
          <w:szCs w:val="28"/>
        </w:rPr>
        <w:t xml:space="preserve">22. Рассмотрение представленных для утверждения устава казачьего общества документов и принятие по ним решения производится 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3BF2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6"/>
      <w:bookmarkEnd w:id="12"/>
      <w:r w:rsidRPr="00F73BF2">
        <w:rPr>
          <w:rFonts w:ascii="Times New Roman" w:hAnsi="Times New Roman" w:cs="Times New Roman"/>
          <w:sz w:val="28"/>
          <w:szCs w:val="28"/>
        </w:rPr>
        <w:t xml:space="preserve">23. По истечении срока, указанного в пункте </w:t>
      </w:r>
      <w:r w:rsidR="00AE7381" w:rsidRPr="00F73BF2">
        <w:rPr>
          <w:rFonts w:ascii="Times New Roman" w:hAnsi="Times New Roman" w:cs="Times New Roman"/>
          <w:sz w:val="28"/>
          <w:szCs w:val="28"/>
        </w:rPr>
        <w:t>22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25. Утверждение устава казачьего общества оформляется правовым актом 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3BF2">
        <w:rPr>
          <w:rFonts w:ascii="Times New Roman" w:hAnsi="Times New Roman" w:cs="Times New Roman"/>
          <w:sz w:val="28"/>
          <w:szCs w:val="28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AE7381" w:rsidRPr="00F73BF2">
        <w:rPr>
          <w:rFonts w:ascii="Times New Roman" w:hAnsi="Times New Roman" w:cs="Times New Roman"/>
          <w:sz w:val="28"/>
          <w:szCs w:val="28"/>
        </w:rPr>
        <w:t>23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26. На титульном листе утверждаемого устава казачьего общества рекомендуется указывать: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</w:t>
      </w:r>
      <w:r w:rsidRPr="00F73BF2">
        <w:rPr>
          <w:rFonts w:ascii="Times New Roman" w:hAnsi="Times New Roman" w:cs="Times New Roman"/>
          <w:sz w:val="28"/>
          <w:szCs w:val="28"/>
        </w:rPr>
        <w:lastRenderedPageBreak/>
        <w:t xml:space="preserve">случае согласования устава несколькими должностными лицами, названными в пунктах 2 </w:t>
      </w:r>
      <w:r w:rsidR="00B744DF" w:rsidRPr="00F73BF2">
        <w:rPr>
          <w:rFonts w:ascii="Times New Roman" w:hAnsi="Times New Roman" w:cs="Times New Roman"/>
          <w:sz w:val="28"/>
          <w:szCs w:val="28"/>
        </w:rPr>
        <w:t>и</w:t>
      </w:r>
      <w:r w:rsidRPr="00F73BF2">
        <w:rPr>
          <w:rFonts w:ascii="Times New Roman" w:hAnsi="Times New Roman" w:cs="Times New Roman"/>
          <w:sz w:val="28"/>
          <w:szCs w:val="28"/>
        </w:rPr>
        <w:t xml:space="preserve"> </w:t>
      </w:r>
      <w:r w:rsidR="00B744DF" w:rsidRPr="00F73BF2">
        <w:rPr>
          <w:rFonts w:ascii="Times New Roman" w:hAnsi="Times New Roman" w:cs="Times New Roman"/>
          <w:sz w:val="28"/>
          <w:szCs w:val="28"/>
        </w:rPr>
        <w:t>3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27. Основаниями для отказа в утверждении устава действующего казачьего общества являются: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F73BF2">
        <w:rPr>
          <w:rFonts w:ascii="Times New Roman" w:hAnsi="Times New Roman" w:cs="Times New Roman"/>
          <w:sz w:val="28"/>
          <w:szCs w:val="28"/>
        </w:rPr>
        <w:t>19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9"/>
      <w:bookmarkEnd w:id="13"/>
      <w:r w:rsidRPr="00F73BF2">
        <w:rPr>
          <w:rFonts w:ascii="Times New Roman" w:hAnsi="Times New Roman" w:cs="Times New Roman"/>
          <w:sz w:val="28"/>
          <w:szCs w:val="28"/>
        </w:rPr>
        <w:t>28. Основаниями для отказа в утверждении устава создаваемого казачьего общества являются: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F73BF2">
        <w:rPr>
          <w:rFonts w:ascii="Times New Roman" w:hAnsi="Times New Roman" w:cs="Times New Roman"/>
          <w:sz w:val="28"/>
          <w:szCs w:val="28"/>
        </w:rPr>
        <w:t>20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29. Отказ в утверждении устава казачьего общества не является препятствием для повторного направления 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="00D24F03"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3BF2">
        <w:rPr>
          <w:rFonts w:ascii="Times New Roman" w:hAnsi="Times New Roman" w:cs="Times New Roman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</w:t>
      </w:r>
      <w:r w:rsidR="00B744DF" w:rsidRPr="00F73BF2">
        <w:rPr>
          <w:rFonts w:ascii="Times New Roman" w:hAnsi="Times New Roman" w:cs="Times New Roman"/>
          <w:sz w:val="28"/>
          <w:szCs w:val="28"/>
        </w:rPr>
        <w:t>19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B744DF" w:rsidRPr="00F73BF2">
        <w:rPr>
          <w:rFonts w:ascii="Times New Roman" w:hAnsi="Times New Roman" w:cs="Times New Roman"/>
          <w:sz w:val="28"/>
          <w:szCs w:val="28"/>
        </w:rPr>
        <w:t>20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B744DF" w:rsidRPr="00F73BF2">
        <w:rPr>
          <w:rFonts w:ascii="Times New Roman" w:hAnsi="Times New Roman" w:cs="Times New Roman"/>
          <w:sz w:val="28"/>
          <w:szCs w:val="28"/>
        </w:rPr>
        <w:t>19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B744DF" w:rsidRPr="00F73BF2">
        <w:rPr>
          <w:rFonts w:ascii="Times New Roman" w:hAnsi="Times New Roman" w:cs="Times New Roman"/>
          <w:sz w:val="28"/>
          <w:szCs w:val="28"/>
        </w:rPr>
        <w:t>20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B744DF" w:rsidRPr="00F73BF2">
        <w:rPr>
          <w:rFonts w:ascii="Times New Roman" w:hAnsi="Times New Roman" w:cs="Times New Roman"/>
          <w:sz w:val="28"/>
          <w:szCs w:val="28"/>
        </w:rPr>
        <w:t>21</w:t>
      </w:r>
      <w:r w:rsidRPr="00F73BF2">
        <w:rPr>
          <w:rFonts w:ascii="Times New Roman" w:hAnsi="Times New Roman" w:cs="Times New Roman"/>
          <w:sz w:val="28"/>
          <w:szCs w:val="28"/>
        </w:rPr>
        <w:t xml:space="preserve"> - </w:t>
      </w:r>
      <w:r w:rsidR="00B744DF" w:rsidRPr="00F73BF2">
        <w:rPr>
          <w:rFonts w:ascii="Times New Roman" w:hAnsi="Times New Roman" w:cs="Times New Roman"/>
          <w:sz w:val="28"/>
          <w:szCs w:val="28"/>
        </w:rPr>
        <w:t>28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744DF" w:rsidRPr="00F73BF2" w:rsidRDefault="001131E5" w:rsidP="00D4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B744DF" w:rsidRPr="00F73BF2">
        <w:rPr>
          <w:rFonts w:ascii="Times New Roman" w:hAnsi="Times New Roman" w:cs="Times New Roman"/>
          <w:sz w:val="28"/>
          <w:szCs w:val="28"/>
        </w:rPr>
        <w:t>19</w:t>
      </w:r>
      <w:r w:rsidRPr="00F73BF2">
        <w:rPr>
          <w:rFonts w:ascii="Times New Roman" w:hAnsi="Times New Roman" w:cs="Times New Roman"/>
          <w:sz w:val="28"/>
          <w:szCs w:val="28"/>
        </w:rPr>
        <w:t xml:space="preserve"> и </w:t>
      </w:r>
      <w:r w:rsidR="00B744DF" w:rsidRPr="00F73BF2">
        <w:rPr>
          <w:rFonts w:ascii="Times New Roman" w:hAnsi="Times New Roman" w:cs="Times New Roman"/>
          <w:sz w:val="28"/>
          <w:szCs w:val="28"/>
        </w:rPr>
        <w:t>20</w:t>
      </w:r>
      <w:r w:rsidRPr="00F73BF2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B744DF" w:rsidRPr="00F73BF2" w:rsidRDefault="00B744DF" w:rsidP="00D438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BF2">
        <w:rPr>
          <w:rFonts w:ascii="Times New Roman" w:hAnsi="Times New Roman" w:cs="Times New Roman"/>
          <w:sz w:val="28"/>
          <w:szCs w:val="28"/>
        </w:rPr>
        <w:br w:type="page"/>
      </w:r>
    </w:p>
    <w:p w:rsidR="00B744DF" w:rsidRPr="00F73BF2" w:rsidRDefault="00B744DF" w:rsidP="00B744D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44DF" w:rsidRPr="00F73BF2" w:rsidRDefault="00B744DF" w:rsidP="00B744DF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 xml:space="preserve">к Положению о согласовании и утверждении уставов казачьих обществ на территории </w:t>
      </w:r>
      <w:r w:rsidR="004246BC" w:rsidRPr="00F73BF2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F73BF2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</w:t>
      </w:r>
    </w:p>
    <w:p w:rsidR="00B744DF" w:rsidRPr="00F73BF2" w:rsidRDefault="00B744DF" w:rsidP="00B744D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744DF" w:rsidRPr="00F73BF2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44DF" w:rsidRPr="00F73BF2" w:rsidRDefault="00B744DF" w:rsidP="00B7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ОБРАЗЕЦ</w:t>
      </w:r>
    </w:p>
    <w:p w:rsidR="00B744DF" w:rsidRPr="00F73BF2" w:rsidRDefault="00B744DF" w:rsidP="00B7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B744DF" w:rsidRPr="00F73BF2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744DF" w:rsidRPr="00F73BF2" w:rsidTr="000B08A4">
        <w:tc>
          <w:tcPr>
            <w:tcW w:w="4503" w:type="dxa"/>
            <w:shd w:val="clear" w:color="auto" w:fill="auto"/>
          </w:tcPr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(правовой акт)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от ______________________ № _____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(ФИО)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sz w:val="28"/>
                <w:szCs w:val="28"/>
              </w:rPr>
              <w:t>письмо от _____________ № ______</w:t>
            </w:r>
          </w:p>
          <w:p w:rsidR="00B744DF" w:rsidRPr="00F73BF2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DF" w:rsidRPr="00F73BF2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УСТАВ</w:t>
      </w: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3BF2">
        <w:rPr>
          <w:rFonts w:ascii="Times New Roman" w:hAnsi="Times New Roman" w:cs="Times New Roman"/>
          <w:sz w:val="28"/>
          <w:szCs w:val="28"/>
        </w:rPr>
        <w:t>(полное наименование казачьего общества)</w:t>
      </w: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44DF" w:rsidRPr="00F73BF2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3BF2">
        <w:rPr>
          <w:rFonts w:ascii="Times New Roman" w:hAnsi="Times New Roman" w:cs="Times New Roman"/>
          <w:sz w:val="28"/>
          <w:szCs w:val="28"/>
        </w:rPr>
        <w:t>20 ___ год</w:t>
      </w:r>
    </w:p>
    <w:p w:rsidR="00B744DF" w:rsidRPr="00F73BF2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B744DF" w:rsidRPr="00F73BF2" w:rsidTr="000B08A4">
        <w:tc>
          <w:tcPr>
            <w:tcW w:w="4927" w:type="dxa"/>
            <w:shd w:val="clear" w:color="auto" w:fill="auto"/>
          </w:tcPr>
          <w:p w:rsidR="00B744DF" w:rsidRPr="00F73BF2" w:rsidRDefault="00B744DF" w:rsidP="000B0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18"/>
            <w:bookmarkEnd w:id="14"/>
            <w:r w:rsidRPr="00F73BF2">
              <w:rPr>
                <w:rFonts w:ascii="Times New Roman" w:hAnsi="Times New Roman" w:cs="Times New Roman"/>
                <w:bCs/>
                <w:sz w:val="28"/>
                <w:szCs w:val="28"/>
              </w:rPr>
              <w:t>__________ 20__ года</w:t>
            </w:r>
          </w:p>
        </w:tc>
        <w:tc>
          <w:tcPr>
            <w:tcW w:w="4927" w:type="dxa"/>
            <w:shd w:val="clear" w:color="auto" w:fill="auto"/>
          </w:tcPr>
          <w:p w:rsidR="00B744DF" w:rsidRPr="00F73BF2" w:rsidRDefault="00B744DF" w:rsidP="000B08A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20__ года</w:t>
            </w:r>
          </w:p>
        </w:tc>
      </w:tr>
    </w:tbl>
    <w:p w:rsidR="00B744DF" w:rsidRPr="00F73BF2" w:rsidRDefault="00B744DF" w:rsidP="00B744D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31E5" w:rsidRPr="00F73BF2" w:rsidRDefault="001131E5" w:rsidP="001131E5">
      <w:pPr>
        <w:rPr>
          <w:rFonts w:ascii="Times New Roman" w:hAnsi="Times New Roman" w:cs="Times New Roman"/>
          <w:sz w:val="28"/>
          <w:szCs w:val="28"/>
        </w:rPr>
      </w:pPr>
    </w:p>
    <w:p w:rsidR="001131E5" w:rsidRPr="00F73BF2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141E" w:rsidRPr="00F73BF2" w:rsidRDefault="00B6141E">
      <w:pPr>
        <w:rPr>
          <w:rFonts w:ascii="Times New Roman" w:hAnsi="Times New Roman" w:cs="Times New Roman"/>
          <w:sz w:val="28"/>
          <w:szCs w:val="28"/>
        </w:rPr>
      </w:pPr>
    </w:p>
    <w:sectPr w:rsidR="00B6141E" w:rsidRPr="00F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E5"/>
    <w:rsid w:val="000851A9"/>
    <w:rsid w:val="001131E5"/>
    <w:rsid w:val="004246BC"/>
    <w:rsid w:val="004A0872"/>
    <w:rsid w:val="004A6984"/>
    <w:rsid w:val="00655941"/>
    <w:rsid w:val="006A0140"/>
    <w:rsid w:val="00752BDE"/>
    <w:rsid w:val="00914B51"/>
    <w:rsid w:val="00940965"/>
    <w:rsid w:val="00AE7381"/>
    <w:rsid w:val="00B6141E"/>
    <w:rsid w:val="00B744DF"/>
    <w:rsid w:val="00B94251"/>
    <w:rsid w:val="00D24F03"/>
    <w:rsid w:val="00D438EE"/>
    <w:rsid w:val="00E15833"/>
    <w:rsid w:val="00F73BF2"/>
    <w:rsid w:val="00FA07F8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9E64-A554-4FA1-8017-10A5311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13</cp:revision>
  <cp:lastPrinted>2023-05-25T08:03:00Z</cp:lastPrinted>
  <dcterms:created xsi:type="dcterms:W3CDTF">2023-05-24T05:40:00Z</dcterms:created>
  <dcterms:modified xsi:type="dcterms:W3CDTF">2023-06-01T12:30:00Z</dcterms:modified>
</cp:coreProperties>
</file>