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BA2" w:rsidRDefault="00306BA2" w:rsidP="00306BA2">
      <w:pPr>
        <w:pStyle w:val="af"/>
      </w:pPr>
      <w:r>
        <w:rPr>
          <w:noProof/>
          <w:sz w:val="26"/>
        </w:rPr>
        <w:drawing>
          <wp:inline distT="0" distB="0" distL="0" distR="0" wp14:anchorId="17738F11" wp14:editId="47444F33">
            <wp:extent cx="619125" cy="742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pic:spPr>
                </pic:pic>
              </a:graphicData>
            </a:graphic>
          </wp:inline>
        </w:drawing>
      </w:r>
    </w:p>
    <w:p w:rsidR="00306BA2" w:rsidRPr="00FC1815" w:rsidRDefault="00306BA2" w:rsidP="00306BA2">
      <w:pPr>
        <w:pStyle w:val="af"/>
        <w:rPr>
          <w:sz w:val="26"/>
        </w:rPr>
      </w:pPr>
      <w:r w:rsidRPr="00FC1815">
        <w:rPr>
          <w:sz w:val="26"/>
        </w:rPr>
        <w:t>АДМИНИСТРАЦИЯ КАМЕННО-СТЕПНОГО СЕЛЬСКОГО ПОСЕЛЕНИЯ ТАЛОВСКОГО МУНИЦИПАЛЬНОГО РАЙОНА</w:t>
      </w:r>
    </w:p>
    <w:p w:rsidR="00306BA2" w:rsidRPr="00FC1815" w:rsidRDefault="00306BA2" w:rsidP="00306BA2">
      <w:pPr>
        <w:pStyle w:val="ad"/>
        <w:tabs>
          <w:tab w:val="left" w:pos="708"/>
        </w:tabs>
        <w:jc w:val="center"/>
        <w:rPr>
          <w:b/>
          <w:sz w:val="26"/>
        </w:rPr>
      </w:pPr>
      <w:r w:rsidRPr="00FC1815">
        <w:rPr>
          <w:b/>
          <w:sz w:val="26"/>
        </w:rPr>
        <w:t>ВОРОНЕЖСКОЙ ОБЛАСТИ</w:t>
      </w:r>
    </w:p>
    <w:p w:rsidR="006F34CF" w:rsidRDefault="006F34CF" w:rsidP="00306BA2">
      <w:pPr>
        <w:pStyle w:val="ad"/>
        <w:tabs>
          <w:tab w:val="left" w:pos="708"/>
        </w:tabs>
        <w:jc w:val="center"/>
        <w:rPr>
          <w:b/>
        </w:rPr>
      </w:pPr>
    </w:p>
    <w:p w:rsidR="00306BA2" w:rsidRPr="00FC1815" w:rsidRDefault="00306BA2" w:rsidP="00306BA2">
      <w:pPr>
        <w:pStyle w:val="ad"/>
        <w:tabs>
          <w:tab w:val="left" w:pos="708"/>
        </w:tabs>
        <w:jc w:val="center"/>
        <w:rPr>
          <w:b/>
          <w:sz w:val="36"/>
        </w:rPr>
      </w:pPr>
      <w:r w:rsidRPr="00FC1815">
        <w:rPr>
          <w:b/>
          <w:sz w:val="36"/>
        </w:rPr>
        <w:t>П О С Т А Н О В Л Е Н И Е</w:t>
      </w: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u w:val="single"/>
        </w:rPr>
      </w:pPr>
      <w:r w:rsidRPr="00FC1815">
        <w:rPr>
          <w:sz w:val="26"/>
          <w:u w:val="single"/>
        </w:rPr>
        <w:t xml:space="preserve">от </w:t>
      </w:r>
      <w:r w:rsidR="006F34CF">
        <w:rPr>
          <w:sz w:val="26"/>
          <w:u w:val="single"/>
        </w:rPr>
        <w:t xml:space="preserve">21.09.2016 </w:t>
      </w:r>
      <w:r w:rsidRPr="00FC1815">
        <w:rPr>
          <w:sz w:val="26"/>
          <w:u w:val="single"/>
        </w:rPr>
        <w:t>№</w:t>
      </w:r>
      <w:r w:rsidR="004F1291">
        <w:rPr>
          <w:sz w:val="26"/>
          <w:u w:val="single"/>
        </w:rPr>
        <w:t>91</w:t>
      </w:r>
    </w:p>
    <w:p w:rsidR="00306BA2" w:rsidRPr="00FC1815" w:rsidRDefault="00306BA2" w:rsidP="00306BA2">
      <w:pPr>
        <w:pStyle w:val="ad"/>
        <w:tabs>
          <w:tab w:val="clear" w:pos="4536"/>
          <w:tab w:val="clear" w:pos="9072"/>
        </w:tabs>
        <w:rPr>
          <w:sz w:val="22"/>
          <w:szCs w:val="22"/>
        </w:rPr>
      </w:pPr>
      <w:r w:rsidRPr="00FC1815">
        <w:rPr>
          <w:sz w:val="22"/>
          <w:szCs w:val="22"/>
        </w:rPr>
        <w:t xml:space="preserve">п.2-го участка института им. Докучаева </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p>
    <w:p w:rsidR="00626C7F" w:rsidRPr="006B3DCF" w:rsidRDefault="00626C7F" w:rsidP="00626C7F">
      <w:pPr>
        <w:spacing w:before="240" w:after="60" w:line="240" w:lineRule="auto"/>
        <w:ind w:right="4251"/>
        <w:jc w:val="both"/>
        <w:outlineLvl w:val="0"/>
        <w:rPr>
          <w:rFonts w:ascii="Times New Roman" w:eastAsia="Times New Roman" w:hAnsi="Times New Roman" w:cs="Times New Roman"/>
          <w:bCs/>
          <w:kern w:val="28"/>
          <w:sz w:val="26"/>
          <w:szCs w:val="26"/>
          <w:lang w:eastAsia="ru-RU"/>
        </w:rPr>
      </w:pPr>
      <w:r w:rsidRPr="006B3DCF">
        <w:rPr>
          <w:rFonts w:ascii="Times New Roman" w:eastAsia="Times New Roman" w:hAnsi="Times New Roman" w:cs="Times New Roman"/>
          <w:bCs/>
          <w:kern w:val="28"/>
          <w:sz w:val="26"/>
          <w:szCs w:val="26"/>
          <w:lang w:eastAsia="ru-RU"/>
        </w:rPr>
        <w:t xml:space="preserve">Об утверждении административного регламента администрации </w:t>
      </w:r>
      <w:r w:rsidR="00306BA2" w:rsidRPr="006B3DCF">
        <w:rPr>
          <w:rFonts w:ascii="Times New Roman" w:eastAsia="Times New Roman" w:hAnsi="Times New Roman" w:cs="Times New Roman"/>
          <w:bCs/>
          <w:kern w:val="28"/>
          <w:sz w:val="26"/>
          <w:szCs w:val="26"/>
          <w:lang w:eastAsia="ru-RU"/>
        </w:rPr>
        <w:t>Каменно-Степного</w:t>
      </w:r>
      <w:r w:rsidRPr="006B3DCF">
        <w:rPr>
          <w:rFonts w:ascii="Times New Roman" w:eastAsia="Times New Roman" w:hAnsi="Times New Roman" w:cs="Times New Roman"/>
          <w:bCs/>
          <w:kern w:val="28"/>
          <w:sz w:val="26"/>
          <w:szCs w:val="26"/>
          <w:lang w:eastAsia="ru-RU"/>
        </w:rPr>
        <w:t xml:space="preserve"> сельского поселения Таловского муниципального района по предоставлению муниципальной услуги «</w:t>
      </w:r>
      <w:r w:rsidR="000600B2" w:rsidRPr="006B3DCF">
        <w:rPr>
          <w:rFonts w:ascii="Times New Roman" w:eastAsia="Times New Roman" w:hAnsi="Times New Roman" w:cs="Times New Roman"/>
          <w:bCs/>
          <w:kern w:val="28"/>
          <w:sz w:val="26"/>
          <w:szCs w:val="26"/>
          <w:lang w:eastAsia="ru-RU" w:bidi="ru-RU"/>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6B3DCF">
        <w:rPr>
          <w:rFonts w:ascii="Times New Roman" w:eastAsia="Times New Roman" w:hAnsi="Times New Roman" w:cs="Times New Roman"/>
          <w:bCs/>
          <w:kern w:val="28"/>
          <w:sz w:val="26"/>
          <w:szCs w:val="26"/>
          <w:lang w:eastAsia="ru-RU" w:bidi="ru-RU"/>
        </w:rPr>
        <w:t>»</w:t>
      </w:r>
    </w:p>
    <w:p w:rsidR="00626C7F" w:rsidRPr="006B3DCF" w:rsidRDefault="00626C7F" w:rsidP="00626C7F">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626C7F" w:rsidRPr="006B3DCF" w:rsidRDefault="00626C7F" w:rsidP="00631E0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3DCF">
        <w:rPr>
          <w:rFonts w:ascii="Times New Roman" w:eastAsia="Times New Roman" w:hAnsi="Times New Roman" w:cs="Times New Roman"/>
          <w:sz w:val="26"/>
          <w:szCs w:val="26"/>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306BA2" w:rsidRPr="006B3DCF">
        <w:rPr>
          <w:rFonts w:ascii="Times New Roman" w:eastAsia="Times New Roman" w:hAnsi="Times New Roman" w:cs="Times New Roman"/>
          <w:sz w:val="26"/>
          <w:szCs w:val="26"/>
          <w:lang w:eastAsia="ru-RU"/>
        </w:rPr>
        <w:t>Каменно-Степного</w:t>
      </w:r>
      <w:r w:rsidR="00D25870" w:rsidRPr="006B3DCF">
        <w:rPr>
          <w:rFonts w:ascii="Times New Roman" w:eastAsia="Times New Roman" w:hAnsi="Times New Roman" w:cs="Times New Roman"/>
          <w:sz w:val="26"/>
          <w:szCs w:val="26"/>
          <w:lang w:eastAsia="ru-RU"/>
        </w:rPr>
        <w:t xml:space="preserve"> </w:t>
      </w:r>
      <w:r w:rsidRPr="006B3DCF">
        <w:rPr>
          <w:rFonts w:ascii="Times New Roman" w:eastAsia="Times New Roman" w:hAnsi="Times New Roman" w:cs="Times New Roman"/>
          <w:sz w:val="26"/>
          <w:szCs w:val="26"/>
          <w:lang w:eastAsia="ru-RU"/>
        </w:rPr>
        <w:t xml:space="preserve">сельского поселения Таловского муниципального района от </w:t>
      </w:r>
      <w:r w:rsidR="007F1AC4" w:rsidRPr="006B3DCF">
        <w:rPr>
          <w:rFonts w:ascii="Times New Roman" w:eastAsia="Times New Roman" w:hAnsi="Times New Roman" w:cs="Times New Roman"/>
          <w:sz w:val="26"/>
          <w:szCs w:val="26"/>
          <w:lang w:eastAsia="ru-RU"/>
        </w:rPr>
        <w:t>15.0</w:t>
      </w:r>
      <w:r w:rsidR="003A0469" w:rsidRPr="006B3DCF">
        <w:rPr>
          <w:rFonts w:ascii="Times New Roman" w:eastAsia="Times New Roman" w:hAnsi="Times New Roman" w:cs="Times New Roman"/>
          <w:sz w:val="26"/>
          <w:szCs w:val="26"/>
          <w:lang w:eastAsia="ru-RU"/>
        </w:rPr>
        <w:t>6</w:t>
      </w:r>
      <w:r w:rsidR="007F1AC4" w:rsidRPr="006B3DCF">
        <w:rPr>
          <w:rFonts w:ascii="Times New Roman" w:eastAsia="Times New Roman" w:hAnsi="Times New Roman" w:cs="Times New Roman"/>
          <w:sz w:val="26"/>
          <w:szCs w:val="26"/>
          <w:lang w:eastAsia="ru-RU"/>
        </w:rPr>
        <w:t>.2016</w:t>
      </w:r>
      <w:r w:rsidRPr="006B3DCF">
        <w:rPr>
          <w:rFonts w:ascii="Times New Roman" w:eastAsia="Times New Roman" w:hAnsi="Times New Roman" w:cs="Times New Roman"/>
          <w:sz w:val="26"/>
          <w:szCs w:val="26"/>
          <w:lang w:eastAsia="ru-RU"/>
        </w:rPr>
        <w:t xml:space="preserve"> № </w:t>
      </w:r>
      <w:r w:rsidR="007F1AC4" w:rsidRPr="006B3DCF">
        <w:rPr>
          <w:rFonts w:ascii="Times New Roman" w:eastAsia="Times New Roman" w:hAnsi="Times New Roman" w:cs="Times New Roman"/>
          <w:sz w:val="26"/>
          <w:szCs w:val="26"/>
          <w:lang w:eastAsia="ru-RU"/>
        </w:rPr>
        <w:t>25</w:t>
      </w:r>
      <w:r w:rsidRPr="006B3DCF">
        <w:rPr>
          <w:rFonts w:ascii="Times New Roman" w:eastAsia="Times New Roman" w:hAnsi="Times New Roman" w:cs="Times New Roman"/>
          <w:sz w:val="26"/>
          <w:szCs w:val="26"/>
          <w:lang w:eastAsia="ru-RU"/>
        </w:rPr>
        <w:t xml:space="preserve"> «Об утверждении перечня муниципальных услуг, предоставляемых администрацией </w:t>
      </w:r>
      <w:r w:rsidR="00306BA2" w:rsidRPr="006B3DCF">
        <w:rPr>
          <w:rFonts w:ascii="Times New Roman" w:eastAsia="Times New Roman" w:hAnsi="Times New Roman" w:cs="Times New Roman"/>
          <w:sz w:val="26"/>
          <w:szCs w:val="26"/>
          <w:lang w:eastAsia="ru-RU"/>
        </w:rPr>
        <w:t>Каменно-Степного</w:t>
      </w:r>
      <w:r w:rsidR="00D25870" w:rsidRPr="006B3DCF">
        <w:rPr>
          <w:rFonts w:ascii="Times New Roman" w:eastAsia="Times New Roman" w:hAnsi="Times New Roman" w:cs="Times New Roman"/>
          <w:sz w:val="26"/>
          <w:szCs w:val="26"/>
          <w:lang w:eastAsia="ru-RU"/>
        </w:rPr>
        <w:t xml:space="preserve"> </w:t>
      </w:r>
      <w:r w:rsidRPr="006B3DCF">
        <w:rPr>
          <w:rFonts w:ascii="Times New Roman" w:eastAsia="Times New Roman" w:hAnsi="Times New Roman" w:cs="Times New Roman"/>
          <w:sz w:val="26"/>
          <w:szCs w:val="26"/>
          <w:lang w:eastAsia="ru-RU"/>
        </w:rPr>
        <w:t xml:space="preserve">сельского поселения», постановлением администрации </w:t>
      </w:r>
      <w:r w:rsidR="00306BA2" w:rsidRPr="006B3DCF">
        <w:rPr>
          <w:rFonts w:ascii="Times New Roman" w:eastAsia="Times New Roman" w:hAnsi="Times New Roman" w:cs="Times New Roman"/>
          <w:sz w:val="26"/>
          <w:szCs w:val="26"/>
          <w:lang w:eastAsia="ru-RU"/>
        </w:rPr>
        <w:t>Каменно-Степного</w:t>
      </w:r>
      <w:r w:rsidRPr="006B3DCF">
        <w:rPr>
          <w:rFonts w:ascii="Times New Roman" w:eastAsia="Times New Roman" w:hAnsi="Times New Roman" w:cs="Times New Roman"/>
          <w:sz w:val="26"/>
          <w:szCs w:val="26"/>
          <w:lang w:eastAsia="ru-RU"/>
        </w:rPr>
        <w:t xml:space="preserve"> сельского поселения от </w:t>
      </w:r>
      <w:r w:rsidR="007F1AC4" w:rsidRPr="006B3DCF">
        <w:rPr>
          <w:rFonts w:ascii="Times New Roman" w:eastAsia="Times New Roman" w:hAnsi="Times New Roman" w:cs="Times New Roman"/>
          <w:sz w:val="26"/>
          <w:szCs w:val="26"/>
          <w:lang w:eastAsia="ru-RU"/>
        </w:rPr>
        <w:t>15.0</w:t>
      </w:r>
      <w:r w:rsidR="003A0469" w:rsidRPr="006B3DCF">
        <w:rPr>
          <w:rFonts w:ascii="Times New Roman" w:eastAsia="Times New Roman" w:hAnsi="Times New Roman" w:cs="Times New Roman"/>
          <w:sz w:val="26"/>
          <w:szCs w:val="26"/>
          <w:lang w:eastAsia="ru-RU"/>
        </w:rPr>
        <w:t>6</w:t>
      </w:r>
      <w:r w:rsidR="007F1AC4" w:rsidRPr="006B3DCF">
        <w:rPr>
          <w:rFonts w:ascii="Times New Roman" w:eastAsia="Times New Roman" w:hAnsi="Times New Roman" w:cs="Times New Roman"/>
          <w:sz w:val="26"/>
          <w:szCs w:val="26"/>
          <w:lang w:eastAsia="ru-RU"/>
        </w:rPr>
        <w:t>.2016</w:t>
      </w:r>
      <w:r w:rsidRPr="006B3DCF">
        <w:rPr>
          <w:rFonts w:ascii="Times New Roman" w:eastAsia="Times New Roman" w:hAnsi="Times New Roman" w:cs="Times New Roman"/>
          <w:sz w:val="26"/>
          <w:szCs w:val="26"/>
          <w:lang w:eastAsia="ru-RU"/>
        </w:rPr>
        <w:t xml:space="preserve"> № </w:t>
      </w:r>
      <w:r w:rsidR="007F1AC4" w:rsidRPr="006B3DCF">
        <w:rPr>
          <w:rFonts w:ascii="Times New Roman" w:eastAsia="Times New Roman" w:hAnsi="Times New Roman" w:cs="Times New Roman"/>
          <w:sz w:val="26"/>
          <w:szCs w:val="26"/>
          <w:lang w:eastAsia="ru-RU"/>
        </w:rPr>
        <w:t>24</w:t>
      </w:r>
      <w:r w:rsidRPr="006B3DCF">
        <w:rPr>
          <w:rFonts w:ascii="Times New Roman" w:eastAsia="Times New Roman" w:hAnsi="Times New Roman" w:cs="Times New Roman"/>
          <w:sz w:val="26"/>
          <w:szCs w:val="26"/>
          <w:lang w:eastAsia="ru-RU"/>
        </w:rPr>
        <w:t xml:space="preserve"> «О</w:t>
      </w:r>
      <w:r w:rsidR="00D25870" w:rsidRPr="006B3DCF">
        <w:rPr>
          <w:rFonts w:ascii="Times New Roman" w:eastAsia="Times New Roman" w:hAnsi="Times New Roman" w:cs="Times New Roman"/>
          <w:sz w:val="26"/>
          <w:szCs w:val="26"/>
          <w:lang w:eastAsia="ru-RU"/>
        </w:rPr>
        <w:t xml:space="preserve"> </w:t>
      </w:r>
      <w:r w:rsidRPr="006B3DCF">
        <w:rPr>
          <w:rFonts w:ascii="Times New Roman" w:eastAsia="Times New Roman" w:hAnsi="Times New Roman" w:cs="Times New Roman"/>
          <w:sz w:val="26"/>
          <w:szCs w:val="26"/>
          <w:lang w:eastAsia="ru-RU"/>
        </w:rPr>
        <w:t xml:space="preserve">порядке разработки и утверждении административных регламентов предоставления муниципальных услуг» администрация </w:t>
      </w:r>
      <w:r w:rsidR="00306BA2" w:rsidRPr="006B3DCF">
        <w:rPr>
          <w:rFonts w:ascii="Times New Roman" w:eastAsia="Times New Roman" w:hAnsi="Times New Roman" w:cs="Times New Roman"/>
          <w:sz w:val="26"/>
          <w:szCs w:val="26"/>
          <w:lang w:eastAsia="ru-RU"/>
        </w:rPr>
        <w:t>Каменно-Степного</w:t>
      </w:r>
      <w:r w:rsidRPr="006B3DCF">
        <w:rPr>
          <w:rFonts w:ascii="Times New Roman" w:eastAsia="Times New Roman" w:hAnsi="Times New Roman" w:cs="Times New Roman"/>
          <w:sz w:val="26"/>
          <w:szCs w:val="26"/>
          <w:lang w:eastAsia="ru-RU"/>
        </w:rPr>
        <w:t xml:space="preserve"> сельского поселения Таловского муниципального района </w:t>
      </w:r>
      <w:r w:rsidR="006F34CF" w:rsidRPr="006B3DCF">
        <w:rPr>
          <w:rFonts w:ascii="Times New Roman" w:eastAsia="Times New Roman" w:hAnsi="Times New Roman" w:cs="Times New Roman"/>
          <w:sz w:val="26"/>
          <w:szCs w:val="26"/>
          <w:lang w:eastAsia="ru-RU"/>
        </w:rPr>
        <w:t>Воронежской области</w:t>
      </w:r>
    </w:p>
    <w:p w:rsidR="006F34CF" w:rsidRPr="006B3DCF" w:rsidRDefault="006F34CF" w:rsidP="00631E0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26C7F" w:rsidRPr="006B3DCF" w:rsidRDefault="00626C7F" w:rsidP="00306BA2">
      <w:pPr>
        <w:spacing w:after="0" w:line="240" w:lineRule="auto"/>
        <w:ind w:firstLine="709"/>
        <w:jc w:val="center"/>
        <w:rPr>
          <w:rFonts w:ascii="Times New Roman" w:eastAsia="Times New Roman" w:hAnsi="Times New Roman" w:cs="Times New Roman"/>
          <w:sz w:val="26"/>
          <w:szCs w:val="26"/>
          <w:lang w:eastAsia="ru-RU"/>
        </w:rPr>
      </w:pPr>
      <w:r w:rsidRPr="006B3DCF">
        <w:rPr>
          <w:rFonts w:ascii="Times New Roman" w:eastAsia="Times New Roman" w:hAnsi="Times New Roman" w:cs="Times New Roman"/>
          <w:sz w:val="26"/>
          <w:szCs w:val="26"/>
          <w:lang w:eastAsia="ru-RU"/>
        </w:rPr>
        <w:t>ПОСТАНОВЛЯЕТ:</w:t>
      </w:r>
    </w:p>
    <w:p w:rsidR="00626C7F" w:rsidRPr="006B3DCF" w:rsidRDefault="00626C7F" w:rsidP="00626C7F">
      <w:pPr>
        <w:spacing w:after="0" w:line="240" w:lineRule="auto"/>
        <w:ind w:firstLine="709"/>
        <w:jc w:val="both"/>
        <w:rPr>
          <w:rFonts w:ascii="Times New Roman" w:eastAsia="Times New Roman" w:hAnsi="Times New Roman" w:cs="Times New Roman"/>
          <w:bCs/>
          <w:sz w:val="26"/>
          <w:szCs w:val="26"/>
          <w:lang w:eastAsia="ru-RU"/>
        </w:rPr>
      </w:pPr>
      <w:r w:rsidRPr="006B3DCF">
        <w:rPr>
          <w:rFonts w:ascii="Times New Roman" w:eastAsia="Times New Roman" w:hAnsi="Times New Roman" w:cs="Times New Roman"/>
          <w:sz w:val="26"/>
          <w:szCs w:val="26"/>
          <w:lang w:eastAsia="ru-RU"/>
        </w:rPr>
        <w:t>1. У</w:t>
      </w:r>
      <w:r w:rsidRPr="006B3DCF">
        <w:rPr>
          <w:rFonts w:ascii="Times New Roman" w:eastAsia="Times New Roman" w:hAnsi="Times New Roman" w:cs="Times New Roman"/>
          <w:bCs/>
          <w:sz w:val="26"/>
          <w:szCs w:val="26"/>
          <w:lang w:eastAsia="ru-RU"/>
        </w:rPr>
        <w:t xml:space="preserve">твердить административный регламент администрации </w:t>
      </w:r>
      <w:r w:rsidR="00306BA2" w:rsidRPr="006B3DCF">
        <w:rPr>
          <w:rFonts w:ascii="Times New Roman" w:eastAsia="Times New Roman" w:hAnsi="Times New Roman" w:cs="Times New Roman"/>
          <w:bCs/>
          <w:sz w:val="26"/>
          <w:szCs w:val="26"/>
          <w:lang w:eastAsia="ru-RU"/>
        </w:rPr>
        <w:t>Каменно-Степного</w:t>
      </w:r>
      <w:r w:rsidRPr="006B3DCF">
        <w:rPr>
          <w:rFonts w:ascii="Times New Roman" w:eastAsia="Times New Roman" w:hAnsi="Times New Roman" w:cs="Times New Roman"/>
          <w:bCs/>
          <w:sz w:val="26"/>
          <w:szCs w:val="26"/>
          <w:lang w:eastAsia="ru-RU"/>
        </w:rPr>
        <w:t xml:space="preserve"> сельского поселения Таловского муниципального района по предоставлению муниципальной услуги «</w:t>
      </w:r>
      <w:r w:rsidR="000600B2" w:rsidRPr="006B3DCF">
        <w:rPr>
          <w:rFonts w:ascii="Times New Roman" w:eastAsia="Times New Roman" w:hAnsi="Times New Roman" w:cs="Times New Roman"/>
          <w:bCs/>
          <w:sz w:val="26"/>
          <w:szCs w:val="26"/>
          <w:lang w:eastAsia="ru-RU" w:bidi="ru-RU"/>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6B3DCF">
        <w:rPr>
          <w:rFonts w:ascii="Times New Roman" w:eastAsia="Times New Roman" w:hAnsi="Times New Roman" w:cs="Times New Roman"/>
          <w:bCs/>
          <w:sz w:val="26"/>
          <w:szCs w:val="26"/>
          <w:lang w:eastAsia="ru-RU"/>
        </w:rPr>
        <w:t>» согласно приложению.</w:t>
      </w:r>
    </w:p>
    <w:p w:rsidR="00626C7F" w:rsidRPr="006B3DCF" w:rsidRDefault="003F5C20" w:rsidP="003A544F">
      <w:pPr>
        <w:spacing w:after="0" w:line="240" w:lineRule="auto"/>
        <w:ind w:firstLine="709"/>
        <w:contextualSpacing/>
        <w:jc w:val="both"/>
        <w:rPr>
          <w:rFonts w:ascii="Times New Roman" w:eastAsia="Times New Roman" w:hAnsi="Times New Roman" w:cs="Times New Roman"/>
          <w:sz w:val="26"/>
          <w:szCs w:val="26"/>
          <w:lang w:eastAsia="ru-RU"/>
        </w:rPr>
      </w:pPr>
      <w:r w:rsidRPr="006B3DCF">
        <w:rPr>
          <w:rFonts w:ascii="Times New Roman" w:eastAsia="Times New Roman" w:hAnsi="Times New Roman" w:cs="Times New Roman"/>
          <w:sz w:val="26"/>
          <w:szCs w:val="26"/>
          <w:lang w:eastAsia="ru-RU"/>
        </w:rPr>
        <w:t>2</w:t>
      </w:r>
      <w:r w:rsidR="00626C7F" w:rsidRPr="006B3DCF">
        <w:rPr>
          <w:rFonts w:ascii="Times New Roman" w:eastAsia="Times New Roman" w:hAnsi="Times New Roman" w:cs="Times New Roman"/>
          <w:sz w:val="26"/>
          <w:szCs w:val="26"/>
          <w:lang w:eastAsia="ru-RU"/>
        </w:rPr>
        <w:t>. Настоящее постановление вступает в силу с моме</w:t>
      </w:r>
      <w:r w:rsidR="003A544F" w:rsidRPr="006B3DCF">
        <w:rPr>
          <w:rFonts w:ascii="Times New Roman" w:eastAsia="Times New Roman" w:hAnsi="Times New Roman" w:cs="Times New Roman"/>
          <w:sz w:val="26"/>
          <w:szCs w:val="26"/>
          <w:lang w:eastAsia="ru-RU"/>
        </w:rPr>
        <w:t xml:space="preserve">нта </w:t>
      </w:r>
      <w:r w:rsidR="003A0469" w:rsidRPr="006B3DCF">
        <w:rPr>
          <w:rFonts w:ascii="Times New Roman" w:eastAsia="Times New Roman" w:hAnsi="Times New Roman" w:cs="Times New Roman"/>
          <w:sz w:val="26"/>
          <w:szCs w:val="26"/>
          <w:lang w:eastAsia="ru-RU"/>
        </w:rPr>
        <w:t xml:space="preserve">его </w:t>
      </w:r>
      <w:r w:rsidR="003A544F" w:rsidRPr="006B3DCF">
        <w:rPr>
          <w:rFonts w:ascii="Times New Roman" w:eastAsia="Times New Roman" w:hAnsi="Times New Roman" w:cs="Times New Roman"/>
          <w:sz w:val="26"/>
          <w:szCs w:val="26"/>
          <w:lang w:eastAsia="ru-RU"/>
        </w:rPr>
        <w:t>официального обнародования.</w:t>
      </w:r>
    </w:p>
    <w:p w:rsidR="003A0469" w:rsidRPr="006B3DCF" w:rsidRDefault="003A0469" w:rsidP="003A544F">
      <w:pPr>
        <w:spacing w:after="0" w:line="240" w:lineRule="auto"/>
        <w:ind w:firstLine="709"/>
        <w:contextualSpacing/>
        <w:jc w:val="both"/>
        <w:rPr>
          <w:rFonts w:ascii="Times New Roman" w:eastAsia="Times New Roman" w:hAnsi="Times New Roman" w:cs="Times New Roman"/>
          <w:sz w:val="26"/>
          <w:szCs w:val="26"/>
          <w:lang w:eastAsia="ru-RU"/>
        </w:rPr>
      </w:pPr>
    </w:p>
    <w:p w:rsidR="00626C7F" w:rsidRPr="006B3DCF" w:rsidRDefault="00626C7F" w:rsidP="00626C7F">
      <w:pPr>
        <w:spacing w:after="0" w:line="240" w:lineRule="auto"/>
        <w:ind w:firstLine="567"/>
        <w:jc w:val="both"/>
        <w:rPr>
          <w:rFonts w:ascii="Times New Roman" w:eastAsia="Times New Roman" w:hAnsi="Times New Roman" w:cs="Times New Roman"/>
          <w:sz w:val="26"/>
          <w:szCs w:val="26"/>
          <w:lang w:eastAsia="ru-RU"/>
        </w:rPr>
      </w:pPr>
      <w:r w:rsidRPr="006B3DCF">
        <w:rPr>
          <w:rFonts w:ascii="Times New Roman" w:eastAsia="Times New Roman" w:hAnsi="Times New Roman" w:cs="Times New Roman"/>
          <w:sz w:val="26"/>
          <w:szCs w:val="26"/>
          <w:lang w:eastAsia="ru-RU"/>
        </w:rPr>
        <w:t xml:space="preserve">Глава </w:t>
      </w:r>
      <w:r w:rsidR="00306BA2" w:rsidRPr="006B3DCF">
        <w:rPr>
          <w:rFonts w:ascii="Times New Roman" w:eastAsia="Times New Roman" w:hAnsi="Times New Roman" w:cs="Times New Roman"/>
          <w:sz w:val="26"/>
          <w:szCs w:val="26"/>
          <w:lang w:eastAsia="ru-RU"/>
        </w:rPr>
        <w:t>Каменно-Степного</w:t>
      </w:r>
    </w:p>
    <w:p w:rsidR="00626C7F" w:rsidRPr="006B3DCF" w:rsidRDefault="00626C7F" w:rsidP="00626C7F">
      <w:pPr>
        <w:spacing w:after="0" w:line="240" w:lineRule="auto"/>
        <w:ind w:firstLine="567"/>
        <w:jc w:val="both"/>
        <w:rPr>
          <w:rFonts w:ascii="Times New Roman" w:eastAsia="Times New Roman" w:hAnsi="Times New Roman" w:cs="Times New Roman"/>
          <w:sz w:val="26"/>
          <w:szCs w:val="26"/>
          <w:lang w:eastAsia="ru-RU"/>
        </w:rPr>
      </w:pPr>
      <w:r w:rsidRPr="006B3DCF">
        <w:rPr>
          <w:rFonts w:ascii="Times New Roman" w:eastAsia="Times New Roman" w:hAnsi="Times New Roman" w:cs="Times New Roman"/>
          <w:sz w:val="26"/>
          <w:szCs w:val="26"/>
          <w:lang w:eastAsia="ru-RU"/>
        </w:rPr>
        <w:t>сельского поселения</w:t>
      </w:r>
      <w:r w:rsidR="00D25870" w:rsidRPr="006B3DCF">
        <w:rPr>
          <w:rFonts w:ascii="Times New Roman" w:eastAsia="Times New Roman" w:hAnsi="Times New Roman" w:cs="Times New Roman"/>
          <w:sz w:val="26"/>
          <w:szCs w:val="26"/>
          <w:lang w:eastAsia="ru-RU"/>
        </w:rPr>
        <w:t xml:space="preserve">                                   </w:t>
      </w:r>
      <w:r w:rsidR="00961F5C" w:rsidRPr="006B3DCF">
        <w:rPr>
          <w:rFonts w:ascii="Times New Roman" w:eastAsia="Times New Roman" w:hAnsi="Times New Roman" w:cs="Times New Roman"/>
          <w:sz w:val="26"/>
          <w:szCs w:val="26"/>
          <w:lang w:eastAsia="ru-RU"/>
        </w:rPr>
        <w:t xml:space="preserve">                          </w:t>
      </w:r>
      <w:r w:rsidR="006B3DCF">
        <w:rPr>
          <w:rFonts w:ascii="Times New Roman" w:eastAsia="Times New Roman" w:hAnsi="Times New Roman" w:cs="Times New Roman"/>
          <w:sz w:val="26"/>
          <w:szCs w:val="26"/>
          <w:lang w:eastAsia="ru-RU"/>
        </w:rPr>
        <w:t xml:space="preserve">                 </w:t>
      </w:r>
      <w:bookmarkStart w:id="0" w:name="_GoBack"/>
      <w:bookmarkEnd w:id="0"/>
      <w:r w:rsidR="00961F5C" w:rsidRPr="006B3DCF">
        <w:rPr>
          <w:rFonts w:ascii="Times New Roman" w:eastAsia="Times New Roman" w:hAnsi="Times New Roman" w:cs="Times New Roman"/>
          <w:sz w:val="26"/>
          <w:szCs w:val="26"/>
          <w:lang w:eastAsia="ru-RU"/>
        </w:rPr>
        <w:t xml:space="preserve">   </w:t>
      </w:r>
      <w:r w:rsidR="00306BA2" w:rsidRPr="006B3DCF">
        <w:rPr>
          <w:rFonts w:ascii="Times New Roman" w:eastAsia="Times New Roman" w:hAnsi="Times New Roman" w:cs="Times New Roman"/>
          <w:sz w:val="26"/>
          <w:szCs w:val="26"/>
          <w:lang w:eastAsia="ru-RU"/>
        </w:rPr>
        <w:t>Л.И.Морозова</w:t>
      </w:r>
    </w:p>
    <w:p w:rsidR="00626C7F" w:rsidRPr="00A30FB9" w:rsidRDefault="00626C7F" w:rsidP="003A0469">
      <w:pPr>
        <w:spacing w:after="0" w:line="240" w:lineRule="auto"/>
        <w:ind w:left="5529"/>
        <w:rPr>
          <w:rFonts w:ascii="Times New Roman" w:eastAsia="Times New Roman" w:hAnsi="Times New Roman" w:cs="Times New Roman"/>
          <w:sz w:val="24"/>
          <w:szCs w:val="24"/>
          <w:lang w:eastAsia="ru-RU"/>
        </w:rPr>
      </w:pPr>
      <w:r w:rsidRPr="00626C7F">
        <w:rPr>
          <w:rFonts w:ascii="Times New Roman" w:eastAsia="Times New Roman" w:hAnsi="Times New Roman" w:cs="Times New Roman"/>
          <w:b/>
          <w:sz w:val="28"/>
          <w:szCs w:val="28"/>
          <w:lang w:eastAsia="ru-RU"/>
        </w:rPr>
        <w:br w:type="page"/>
      </w:r>
      <w:r w:rsidRPr="00A30FB9">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306BA2" w:rsidRPr="00306BA2">
        <w:rPr>
          <w:rFonts w:ascii="Times New Roman" w:eastAsia="Times New Roman" w:hAnsi="Times New Roman" w:cs="Times New Roman"/>
          <w:sz w:val="24"/>
          <w:szCs w:val="24"/>
          <w:lang w:eastAsia="ru-RU"/>
        </w:rPr>
        <w:t xml:space="preserve">Каменно-Степного </w:t>
      </w:r>
      <w:r w:rsidRPr="00A30FB9">
        <w:rPr>
          <w:rFonts w:ascii="Times New Roman" w:eastAsia="Times New Roman" w:hAnsi="Times New Roman" w:cs="Times New Roman"/>
          <w:sz w:val="24"/>
          <w:szCs w:val="24"/>
          <w:lang w:eastAsia="ru-RU"/>
        </w:rPr>
        <w:t xml:space="preserve">сельского поселения от </w:t>
      </w:r>
      <w:r w:rsidR="000600B2">
        <w:rPr>
          <w:rFonts w:ascii="Times New Roman" w:eastAsia="Times New Roman" w:hAnsi="Times New Roman" w:cs="Times New Roman"/>
          <w:sz w:val="24"/>
          <w:szCs w:val="24"/>
          <w:lang w:eastAsia="ru-RU"/>
        </w:rPr>
        <w:t xml:space="preserve">  </w:t>
      </w:r>
      <w:r w:rsidR="006F34CF">
        <w:rPr>
          <w:rFonts w:ascii="Times New Roman" w:eastAsia="Times New Roman" w:hAnsi="Times New Roman" w:cs="Times New Roman"/>
          <w:sz w:val="24"/>
          <w:szCs w:val="24"/>
          <w:lang w:eastAsia="ru-RU"/>
        </w:rPr>
        <w:t xml:space="preserve">21.09.2016 </w:t>
      </w:r>
      <w:r w:rsidRPr="00A30FB9">
        <w:rPr>
          <w:rFonts w:ascii="Times New Roman" w:eastAsia="Times New Roman" w:hAnsi="Times New Roman" w:cs="Times New Roman"/>
          <w:sz w:val="24"/>
          <w:szCs w:val="24"/>
          <w:lang w:eastAsia="ru-RU"/>
        </w:rPr>
        <w:t>№</w:t>
      </w:r>
      <w:r w:rsidR="004F1291">
        <w:rPr>
          <w:rFonts w:ascii="Times New Roman" w:eastAsia="Times New Roman" w:hAnsi="Times New Roman" w:cs="Times New Roman"/>
          <w:sz w:val="24"/>
          <w:szCs w:val="24"/>
          <w:lang w:eastAsia="ru-RU"/>
        </w:rPr>
        <w:t>91</w:t>
      </w:r>
      <w:r w:rsidRPr="00A30FB9">
        <w:rPr>
          <w:rFonts w:ascii="Times New Roman" w:eastAsia="Times New Roman" w:hAnsi="Times New Roman" w:cs="Times New Roman"/>
          <w:sz w:val="24"/>
          <w:szCs w:val="24"/>
          <w:lang w:eastAsia="ru-RU"/>
        </w:rPr>
        <w:t xml:space="preserve"> </w:t>
      </w:r>
    </w:p>
    <w:p w:rsidR="00626C7F" w:rsidRDefault="00626C7F" w:rsidP="00C81590">
      <w:pPr>
        <w:widowControl w:val="0"/>
        <w:autoSpaceDE w:val="0"/>
        <w:autoSpaceDN w:val="0"/>
        <w:adjustRightInd w:val="0"/>
        <w:spacing w:after="0"/>
        <w:contextualSpacing/>
        <w:jc w:val="center"/>
        <w:rPr>
          <w:rFonts w:ascii="Times New Roman" w:hAnsi="Times New Roman" w:cs="Times New Roman"/>
          <w:b/>
          <w:bCs/>
          <w:sz w:val="24"/>
          <w:szCs w:val="24"/>
        </w:rPr>
      </w:pPr>
    </w:p>
    <w:p w:rsidR="000600B2" w:rsidRPr="006F34CF" w:rsidRDefault="000600B2" w:rsidP="000600B2">
      <w:pPr>
        <w:spacing w:after="0" w:line="240" w:lineRule="auto"/>
        <w:jc w:val="center"/>
        <w:rPr>
          <w:rFonts w:ascii="Times New Roman" w:eastAsia="Times New Roman" w:hAnsi="Times New Roman" w:cs="Times New Roman"/>
          <w:b/>
          <w:sz w:val="24"/>
          <w:szCs w:val="24"/>
          <w:lang w:eastAsia="ru-RU"/>
        </w:rPr>
      </w:pPr>
      <w:r w:rsidRPr="006F34CF">
        <w:rPr>
          <w:rFonts w:ascii="Times New Roman" w:eastAsia="Times New Roman" w:hAnsi="Times New Roman" w:cs="Times New Roman"/>
          <w:b/>
          <w:sz w:val="24"/>
          <w:szCs w:val="24"/>
          <w:lang w:eastAsia="ru-RU"/>
        </w:rPr>
        <w:t>АДМИНИСТРАТИВНЫЙ РЕГЛАМЕНТ</w:t>
      </w:r>
    </w:p>
    <w:p w:rsidR="000600B2" w:rsidRPr="006F34CF" w:rsidRDefault="000600B2" w:rsidP="000600B2">
      <w:pPr>
        <w:spacing w:after="0" w:line="240" w:lineRule="auto"/>
        <w:jc w:val="center"/>
        <w:rPr>
          <w:rFonts w:ascii="Times New Roman" w:eastAsia="Times New Roman" w:hAnsi="Times New Roman" w:cs="Times New Roman"/>
          <w:b/>
          <w:sz w:val="24"/>
          <w:szCs w:val="24"/>
          <w:lang w:eastAsia="ru-RU"/>
        </w:rPr>
      </w:pPr>
      <w:r w:rsidRPr="006F34CF">
        <w:rPr>
          <w:rFonts w:ascii="Times New Roman" w:eastAsia="Times New Roman" w:hAnsi="Times New Roman" w:cs="Times New Roman"/>
          <w:b/>
          <w:sz w:val="24"/>
          <w:szCs w:val="24"/>
          <w:lang w:eastAsia="ru-RU"/>
        </w:rPr>
        <w:t>АДМИНИСТРАЦИИ КАМЕННО-СТЕПНОГО СЕЛЬСКОГО ПОСЕЛЕНИЯ ТАЛОВСКОГО МУНИЦИПАЛЬНОГО РАЙОНА ПО ПРЕДОСТАВЛЕНИЮ МУНИЦИПАЛЬНОЙ УСЛУГИ</w:t>
      </w:r>
    </w:p>
    <w:p w:rsidR="000600B2" w:rsidRPr="006F34CF" w:rsidRDefault="000600B2" w:rsidP="000600B2">
      <w:pPr>
        <w:spacing w:after="0" w:line="240" w:lineRule="auto"/>
        <w:jc w:val="both"/>
        <w:rPr>
          <w:rFonts w:ascii="Times New Roman" w:eastAsia="Times New Roman" w:hAnsi="Times New Roman" w:cs="Times New Roman"/>
          <w:b/>
          <w:sz w:val="24"/>
          <w:szCs w:val="24"/>
          <w:lang w:eastAsia="ru-RU"/>
        </w:rPr>
      </w:pPr>
      <w:r w:rsidRPr="006F34CF">
        <w:rPr>
          <w:rFonts w:ascii="Times New Roman" w:eastAsia="Times New Roman" w:hAnsi="Times New Roman" w:cs="Times New Roman"/>
          <w:b/>
          <w:sz w:val="24"/>
          <w:szCs w:val="24"/>
          <w:lang w:eastAsia="ru-RU"/>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6F34CF">
        <w:rPr>
          <w:rFonts w:ascii="Times New Roman" w:eastAsia="Times New Roman" w:hAnsi="Times New Roman" w:cs="Times New Roman"/>
          <w:b/>
          <w:bCs/>
          <w:sz w:val="24"/>
          <w:szCs w:val="24"/>
          <w:lang w:eastAsia="ru-RU"/>
        </w:rPr>
        <w:t>»</w:t>
      </w:r>
    </w:p>
    <w:p w:rsidR="000600B2" w:rsidRPr="006F34CF" w:rsidRDefault="000600B2" w:rsidP="000600B2">
      <w:pPr>
        <w:spacing w:after="0" w:line="240" w:lineRule="auto"/>
        <w:jc w:val="both"/>
        <w:rPr>
          <w:rFonts w:ascii="Times New Roman" w:eastAsia="Times New Roman" w:hAnsi="Times New Roman" w:cs="Times New Roman"/>
          <w:bCs/>
          <w:sz w:val="24"/>
          <w:szCs w:val="24"/>
          <w:lang w:eastAsia="ru-RU"/>
        </w:rPr>
      </w:pPr>
    </w:p>
    <w:p w:rsidR="000600B2" w:rsidRPr="006F34CF" w:rsidRDefault="000600B2" w:rsidP="00540519">
      <w:pPr>
        <w:numPr>
          <w:ilvl w:val="0"/>
          <w:numId w:val="4"/>
        </w:numPr>
        <w:spacing w:after="0" w:line="240" w:lineRule="auto"/>
        <w:ind w:left="0" w:firstLine="709"/>
        <w:jc w:val="center"/>
        <w:rPr>
          <w:rFonts w:ascii="Times New Roman" w:eastAsia="Times New Roman" w:hAnsi="Times New Roman" w:cs="Times New Roman"/>
          <w:b/>
          <w:sz w:val="24"/>
          <w:szCs w:val="24"/>
          <w:lang w:eastAsia="ru-RU"/>
        </w:rPr>
      </w:pPr>
      <w:r w:rsidRPr="006F34CF">
        <w:rPr>
          <w:rFonts w:ascii="Times New Roman" w:eastAsia="Times New Roman" w:hAnsi="Times New Roman" w:cs="Times New Roman"/>
          <w:b/>
          <w:sz w:val="24"/>
          <w:szCs w:val="24"/>
          <w:lang w:eastAsia="ru-RU"/>
        </w:rPr>
        <w:t>Общие положения</w:t>
      </w:r>
    </w:p>
    <w:p w:rsidR="000600B2" w:rsidRPr="006F34CF" w:rsidRDefault="000600B2" w:rsidP="000600B2">
      <w:pPr>
        <w:spacing w:after="0" w:line="240" w:lineRule="auto"/>
        <w:ind w:firstLine="709"/>
        <w:rPr>
          <w:rFonts w:ascii="Times New Roman" w:eastAsia="Times New Roman" w:hAnsi="Times New Roman" w:cs="Times New Roman"/>
          <w:sz w:val="24"/>
          <w:szCs w:val="24"/>
          <w:lang w:eastAsia="ru-RU"/>
        </w:rPr>
      </w:pPr>
    </w:p>
    <w:p w:rsidR="000600B2" w:rsidRPr="006F34CF" w:rsidRDefault="000600B2" w:rsidP="00540519">
      <w:pPr>
        <w:numPr>
          <w:ilvl w:val="1"/>
          <w:numId w:val="4"/>
        </w:numPr>
        <w:tabs>
          <w:tab w:val="num" w:pos="142"/>
          <w:tab w:val="left" w:pos="1440"/>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Предмет регулирования административного регламента.</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Предметом регулирования административного регламента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6F34CF">
        <w:rPr>
          <w:rFonts w:ascii="Times New Roman" w:eastAsia="Times New Roman" w:hAnsi="Times New Roman" w:cs="Times New Roman"/>
          <w:bCs/>
          <w:sz w:val="24"/>
          <w:szCs w:val="24"/>
          <w:lang w:eastAsia="ru-RU"/>
        </w:rPr>
        <w:t>»</w:t>
      </w:r>
      <w:r w:rsidRPr="006F34CF">
        <w:rPr>
          <w:rFonts w:ascii="Times New Roman" w:eastAsia="Times New Roman" w:hAnsi="Times New Roman" w:cs="Times New Roman"/>
          <w:sz w:val="24"/>
          <w:szCs w:val="24"/>
          <w:lang w:eastAsia="ru-RU"/>
        </w:rPr>
        <w:t xml:space="preserve"> (далее – административный регламент) являются отношения, возникающие между заявителями и администрацией Каменно-Степного сельского поселения в связи с заключением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6F34CF">
        <w:rPr>
          <w:rFonts w:ascii="Times New Roman" w:eastAsia="Times New Roman" w:hAnsi="Times New Roman" w:cs="Times New Roman"/>
          <w:bCs/>
          <w:sz w:val="24"/>
          <w:szCs w:val="24"/>
          <w:lang w:eastAsia="ru-RU"/>
        </w:rPr>
        <w:t xml:space="preserve"> (далее – соглашение о перераспределении земельных участков)</w:t>
      </w:r>
      <w:r w:rsidRPr="006F34CF">
        <w:rPr>
          <w:rFonts w:ascii="Times New Roman" w:eastAsia="Times New Roman" w:hAnsi="Times New Roman" w:cs="Times New Roman"/>
          <w:sz w:val="24"/>
          <w:szCs w:val="24"/>
          <w:lang w:eastAsia="ru-RU"/>
        </w:rPr>
        <w:t>, а также определение состава, последовательности и сроков выполнения административных процедур при предоставлении муниципальной услуги.</w:t>
      </w:r>
    </w:p>
    <w:p w:rsidR="000600B2" w:rsidRPr="006F34CF" w:rsidRDefault="000600B2" w:rsidP="00540519">
      <w:pPr>
        <w:numPr>
          <w:ilvl w:val="1"/>
          <w:numId w:val="4"/>
        </w:numPr>
        <w:tabs>
          <w:tab w:val="num" w:pos="142"/>
        </w:tabs>
        <w:autoSpaceDE w:val="0"/>
        <w:autoSpaceDN w:val="0"/>
        <w:adjustRightInd w:val="0"/>
        <w:spacing w:after="0" w:line="240" w:lineRule="auto"/>
        <w:ind w:left="0" w:firstLine="709"/>
        <w:jc w:val="both"/>
        <w:outlineLvl w:val="0"/>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Описание заявителей</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Заявителями являются </w:t>
      </w:r>
      <w:r w:rsidRPr="006F34CF">
        <w:rPr>
          <w:rFonts w:ascii="Times New Roman" w:eastAsia="Times New Roman" w:hAnsi="Times New Roman" w:cs="Times New Roman"/>
          <w:bCs/>
          <w:sz w:val="24"/>
          <w:szCs w:val="24"/>
          <w:lang w:eastAsia="ru-RU"/>
        </w:rPr>
        <w:t xml:space="preserve">физические и юридические лица – собственники земельных участков, заинтересованные в заключении соглашения </w:t>
      </w:r>
      <w:r w:rsidRPr="006F34CF">
        <w:rPr>
          <w:rFonts w:ascii="Times New Roman" w:eastAsia="Times New Roman" w:hAnsi="Times New Roman" w:cs="Times New Roman"/>
          <w:sz w:val="24"/>
          <w:szCs w:val="24"/>
          <w:lang w:eastAsia="ru-RU"/>
        </w:rPr>
        <w:t>(далее - заявитель, заявители).</w:t>
      </w:r>
    </w:p>
    <w:p w:rsidR="000600B2" w:rsidRPr="006F34CF" w:rsidRDefault="000600B2" w:rsidP="00540519">
      <w:pPr>
        <w:numPr>
          <w:ilvl w:val="1"/>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Требования к порядку информирования о предоставлении муниципальной услуги</w:t>
      </w:r>
    </w:p>
    <w:p w:rsidR="000600B2" w:rsidRPr="006F34CF" w:rsidRDefault="000600B2" w:rsidP="00540519">
      <w:pPr>
        <w:widowControl w:val="0"/>
        <w:numPr>
          <w:ilvl w:val="2"/>
          <w:numId w:val="4"/>
        </w:numPr>
        <w:tabs>
          <w:tab w:val="num" w:pos="142"/>
        </w:tabs>
        <w:suppressAutoHyphens/>
        <w:autoSpaceDE w:val="0"/>
        <w:spacing w:after="0" w:line="240" w:lineRule="auto"/>
        <w:ind w:left="0"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Орган, предоставляющий муниципальную услугу: администрация Каменно-Степного сельского поселения (далее – администрация).</w:t>
      </w:r>
    </w:p>
    <w:p w:rsidR="000600B2" w:rsidRPr="006F34CF" w:rsidRDefault="000600B2" w:rsidP="000600B2">
      <w:pPr>
        <w:widowControl w:val="0"/>
        <w:tabs>
          <w:tab w:val="num" w:pos="142"/>
          <w:tab w:val="left" w:pos="1440"/>
          <w:tab w:val="left" w:pos="1560"/>
        </w:tabs>
        <w:spacing w:after="0" w:line="240" w:lineRule="auto"/>
        <w:ind w:firstLine="709"/>
        <w:contextualSpacing/>
        <w:jc w:val="both"/>
        <w:rPr>
          <w:rFonts w:ascii="Times New Roman" w:eastAsia="SimSun" w:hAnsi="Times New Roman" w:cs="Times New Roman"/>
          <w:sz w:val="24"/>
          <w:szCs w:val="24"/>
          <w:lang w:eastAsia="zh-CN"/>
        </w:rPr>
      </w:pPr>
      <w:r w:rsidRPr="006F34CF">
        <w:rPr>
          <w:rFonts w:ascii="Times New Roman" w:eastAsia="SimSun" w:hAnsi="Times New Roman" w:cs="Times New Roman"/>
          <w:sz w:val="24"/>
          <w:szCs w:val="24"/>
          <w:lang w:eastAsia="zh-CN"/>
        </w:rPr>
        <w:t>Администрация расположена по адресу: 397463, Воронежская область, Таловский район, п.2-го участка института им.Докучаева, квартал 5, д.83.</w:t>
      </w:r>
    </w:p>
    <w:p w:rsidR="000600B2" w:rsidRPr="006F34CF" w:rsidRDefault="000600B2" w:rsidP="000600B2">
      <w:pPr>
        <w:widowControl w:val="0"/>
        <w:tabs>
          <w:tab w:val="num" w:pos="142"/>
          <w:tab w:val="left" w:pos="1440"/>
          <w:tab w:val="left" w:pos="1560"/>
        </w:tabs>
        <w:spacing w:after="0" w:line="240" w:lineRule="auto"/>
        <w:ind w:firstLine="709"/>
        <w:contextualSpacing/>
        <w:jc w:val="both"/>
        <w:rPr>
          <w:rFonts w:ascii="Times New Roman" w:eastAsia="SimSun" w:hAnsi="Times New Roman" w:cs="Times New Roman"/>
          <w:sz w:val="24"/>
          <w:szCs w:val="24"/>
          <w:lang w:eastAsia="zh-CN"/>
        </w:rPr>
      </w:pPr>
      <w:r w:rsidRPr="006F34CF">
        <w:rPr>
          <w:rFonts w:ascii="Times New Roman" w:eastAsia="SimSun" w:hAnsi="Times New Roman" w:cs="Times New Roman"/>
          <w:sz w:val="24"/>
          <w:szCs w:val="24"/>
          <w:lang w:eastAsia="zh-CN"/>
        </w:rPr>
        <w:t>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п.Михинский, ул. Центральная, д.88.</w:t>
      </w:r>
    </w:p>
    <w:p w:rsidR="000600B2" w:rsidRPr="006F34CF" w:rsidRDefault="000600B2" w:rsidP="00540519">
      <w:pPr>
        <w:numPr>
          <w:ilvl w:val="2"/>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Каменно-Степного сельского поселения приводятся в приложении № 1 к настоящему административному регламенту и размещаются:</w:t>
      </w:r>
    </w:p>
    <w:p w:rsidR="000600B2" w:rsidRPr="006F34CF" w:rsidRDefault="000600B2" w:rsidP="000600B2">
      <w:pPr>
        <w:numPr>
          <w:ilvl w:val="0"/>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на официальном сайте администрации в сети Интернет (</w:t>
      </w:r>
      <w:r w:rsidRPr="006F34CF">
        <w:rPr>
          <w:rFonts w:ascii="Times New Roman" w:eastAsia="Times New Roman" w:hAnsi="Times New Roman" w:cs="Times New Roman"/>
          <w:sz w:val="24"/>
          <w:szCs w:val="24"/>
          <w:lang w:val="en-US" w:eastAsia="ru-RU"/>
        </w:rPr>
        <w:t>www</w:t>
      </w:r>
      <w:r w:rsidRPr="006F34CF">
        <w:rPr>
          <w:rFonts w:ascii="Times New Roman" w:eastAsia="Times New Roman" w:hAnsi="Times New Roman" w:cs="Times New Roman"/>
          <w:sz w:val="24"/>
          <w:szCs w:val="24"/>
          <w:lang w:eastAsia="ru-RU"/>
        </w:rPr>
        <w:t>.kamstepnoe.ru);</w:t>
      </w:r>
    </w:p>
    <w:p w:rsidR="000600B2" w:rsidRPr="006F34CF" w:rsidRDefault="000600B2" w:rsidP="000600B2">
      <w:pPr>
        <w:numPr>
          <w:ilvl w:val="0"/>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0600B2" w:rsidRPr="006F34CF" w:rsidRDefault="000600B2" w:rsidP="000600B2">
      <w:pPr>
        <w:numPr>
          <w:ilvl w:val="0"/>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на Едином портале государственных и муниципальных услуг (функций) в сети Интернет (www.gosuslugi.ru);</w:t>
      </w:r>
    </w:p>
    <w:p w:rsidR="000600B2" w:rsidRPr="006F34CF" w:rsidRDefault="000600B2" w:rsidP="000600B2">
      <w:pPr>
        <w:numPr>
          <w:ilvl w:val="0"/>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на информационном стенде в администрации.</w:t>
      </w:r>
    </w:p>
    <w:p w:rsidR="000600B2" w:rsidRPr="006F34CF" w:rsidRDefault="000600B2" w:rsidP="00540519">
      <w:pPr>
        <w:widowControl w:val="0"/>
        <w:numPr>
          <w:ilvl w:val="2"/>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Способы получения информации о месте нахождения и графиках работы </w:t>
      </w:r>
      <w:r w:rsidRPr="006F34CF">
        <w:rPr>
          <w:rFonts w:ascii="Times New Roman" w:eastAsia="Times New Roman" w:hAnsi="Times New Roman" w:cs="Times New Roman"/>
          <w:sz w:val="24"/>
          <w:szCs w:val="24"/>
          <w:lang w:eastAsia="ru-RU"/>
        </w:rPr>
        <w:lastRenderedPageBreak/>
        <w:t>администрации и организаций, обращение в которые необходимо для получения муниципальной услуги.</w:t>
      </w:r>
    </w:p>
    <w:p w:rsidR="000600B2" w:rsidRPr="006F34CF" w:rsidRDefault="000600B2" w:rsidP="000600B2">
      <w:pPr>
        <w:numPr>
          <w:ilvl w:val="0"/>
          <w:numId w:val="2"/>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непосредственно в администрации,</w:t>
      </w:r>
    </w:p>
    <w:p w:rsidR="000600B2" w:rsidRPr="006F34CF" w:rsidRDefault="000600B2" w:rsidP="000600B2">
      <w:pPr>
        <w:numPr>
          <w:ilvl w:val="0"/>
          <w:numId w:val="2"/>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с использованием средств телефонной связи, средств сети Интернет.</w:t>
      </w:r>
    </w:p>
    <w:p w:rsidR="000600B2" w:rsidRPr="006F34CF" w:rsidRDefault="000600B2" w:rsidP="00540519">
      <w:pPr>
        <w:numPr>
          <w:ilvl w:val="2"/>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0600B2" w:rsidRPr="006F34CF" w:rsidRDefault="000600B2" w:rsidP="000600B2">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600B2" w:rsidRPr="006F34CF" w:rsidRDefault="000600B2" w:rsidP="000600B2">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0600B2" w:rsidRPr="006F34CF" w:rsidRDefault="000600B2" w:rsidP="000600B2">
      <w:pPr>
        <w:numPr>
          <w:ilvl w:val="0"/>
          <w:numId w:val="2"/>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текст настоящего административного регламента;</w:t>
      </w:r>
    </w:p>
    <w:p w:rsidR="000600B2" w:rsidRPr="006F34CF" w:rsidRDefault="000600B2" w:rsidP="000600B2">
      <w:pPr>
        <w:numPr>
          <w:ilvl w:val="0"/>
          <w:numId w:val="2"/>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тексты, выдержки из нормативных правовых актов, регулирующих предоставление муниципальной услуги;</w:t>
      </w:r>
    </w:p>
    <w:p w:rsidR="000600B2" w:rsidRPr="006F34CF" w:rsidRDefault="000600B2" w:rsidP="000600B2">
      <w:pPr>
        <w:numPr>
          <w:ilvl w:val="0"/>
          <w:numId w:val="2"/>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формы, образцы заявлений, иных документов.</w:t>
      </w:r>
    </w:p>
    <w:p w:rsidR="000600B2" w:rsidRPr="006F34CF" w:rsidRDefault="000600B2" w:rsidP="00540519">
      <w:pPr>
        <w:numPr>
          <w:ilvl w:val="2"/>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0600B2" w:rsidRPr="006F34CF" w:rsidRDefault="000600B2" w:rsidP="000600B2">
      <w:pPr>
        <w:numPr>
          <w:ilvl w:val="0"/>
          <w:numId w:val="2"/>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о порядке предоставления муниципальной услуги;</w:t>
      </w:r>
    </w:p>
    <w:p w:rsidR="000600B2" w:rsidRPr="006F34CF" w:rsidRDefault="000600B2" w:rsidP="000600B2">
      <w:pPr>
        <w:numPr>
          <w:ilvl w:val="0"/>
          <w:numId w:val="2"/>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о ходе предоставления муниципальной услуги;</w:t>
      </w:r>
    </w:p>
    <w:p w:rsidR="000600B2" w:rsidRPr="006F34CF" w:rsidRDefault="000600B2" w:rsidP="000600B2">
      <w:pPr>
        <w:numPr>
          <w:ilvl w:val="0"/>
          <w:numId w:val="2"/>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об отказе в предоставлении муниципальной услуги.</w:t>
      </w:r>
    </w:p>
    <w:p w:rsidR="000600B2" w:rsidRPr="006F34CF" w:rsidRDefault="000600B2" w:rsidP="00540519">
      <w:pPr>
        <w:numPr>
          <w:ilvl w:val="2"/>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Информация о сроке завершения оформления документов и возможности их получения заявителю сообщается при подаче документов.</w:t>
      </w:r>
    </w:p>
    <w:p w:rsidR="000600B2" w:rsidRPr="006F34CF" w:rsidRDefault="000600B2" w:rsidP="00540519">
      <w:pPr>
        <w:numPr>
          <w:ilvl w:val="2"/>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0600B2" w:rsidRPr="006F34CF" w:rsidRDefault="000600B2" w:rsidP="000600B2">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0600B2" w:rsidRPr="006F34CF" w:rsidRDefault="000600B2" w:rsidP="000600B2">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00B2" w:rsidRPr="006F34CF" w:rsidRDefault="000600B2" w:rsidP="00540519">
      <w:pPr>
        <w:numPr>
          <w:ilvl w:val="0"/>
          <w:numId w:val="4"/>
        </w:numPr>
        <w:tabs>
          <w:tab w:val="left" w:pos="1440"/>
          <w:tab w:val="left" w:pos="1560"/>
        </w:tabs>
        <w:spacing w:after="0" w:line="240" w:lineRule="auto"/>
        <w:ind w:left="0" w:firstLine="709"/>
        <w:jc w:val="center"/>
        <w:rPr>
          <w:rFonts w:ascii="Times New Roman" w:eastAsia="Times New Roman" w:hAnsi="Times New Roman" w:cs="Times New Roman"/>
          <w:b/>
          <w:sz w:val="24"/>
          <w:szCs w:val="24"/>
          <w:lang w:eastAsia="ru-RU"/>
        </w:rPr>
      </w:pPr>
      <w:r w:rsidRPr="006F34CF">
        <w:rPr>
          <w:rFonts w:ascii="Times New Roman" w:eastAsia="Times New Roman" w:hAnsi="Times New Roman" w:cs="Times New Roman"/>
          <w:b/>
          <w:sz w:val="24"/>
          <w:szCs w:val="24"/>
          <w:lang w:eastAsia="ru-RU"/>
        </w:rPr>
        <w:t>Стандарт предоставления муниципальной услуги</w:t>
      </w:r>
    </w:p>
    <w:p w:rsidR="000600B2" w:rsidRPr="006F34CF" w:rsidRDefault="000600B2" w:rsidP="000600B2">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p>
    <w:p w:rsidR="000600B2" w:rsidRPr="006F34CF" w:rsidRDefault="000600B2" w:rsidP="00540519">
      <w:pPr>
        <w:numPr>
          <w:ilvl w:val="1"/>
          <w:numId w:val="4"/>
        </w:numPr>
        <w:tabs>
          <w:tab w:val="num" w:pos="142"/>
          <w:tab w:val="left" w:pos="1440"/>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Наименование муниципальной услуги –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6F34CF">
        <w:rPr>
          <w:rFonts w:ascii="Times New Roman" w:eastAsia="Times New Roman" w:hAnsi="Times New Roman" w:cs="Times New Roman"/>
          <w:bCs/>
          <w:sz w:val="24"/>
          <w:szCs w:val="24"/>
          <w:lang w:eastAsia="ru-RU"/>
        </w:rPr>
        <w:t>»</w:t>
      </w:r>
      <w:r w:rsidRPr="006F34CF">
        <w:rPr>
          <w:rFonts w:ascii="Times New Roman" w:eastAsia="Times New Roman" w:hAnsi="Times New Roman" w:cs="Times New Roman"/>
          <w:sz w:val="24"/>
          <w:szCs w:val="24"/>
          <w:lang w:eastAsia="ru-RU"/>
        </w:rPr>
        <w:t>.</w:t>
      </w:r>
    </w:p>
    <w:p w:rsidR="000600B2" w:rsidRPr="006F34CF" w:rsidRDefault="000600B2" w:rsidP="00540519">
      <w:pPr>
        <w:numPr>
          <w:ilvl w:val="1"/>
          <w:numId w:val="4"/>
        </w:numPr>
        <w:tabs>
          <w:tab w:val="num" w:pos="142"/>
          <w:tab w:val="left" w:pos="1440"/>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Наименование органа, представляющего муниципальную услугу.</w:t>
      </w:r>
    </w:p>
    <w:p w:rsidR="000600B2" w:rsidRPr="006F34CF" w:rsidRDefault="000600B2" w:rsidP="00540519">
      <w:pPr>
        <w:numPr>
          <w:ilvl w:val="2"/>
          <w:numId w:val="4"/>
        </w:numPr>
        <w:tabs>
          <w:tab w:val="num" w:pos="142"/>
          <w:tab w:val="left" w:pos="1440"/>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lastRenderedPageBreak/>
        <w:t>Орган, предоставляющий муниципальную услугу: администрация Каменно-Степного сельского поселения.</w:t>
      </w:r>
    </w:p>
    <w:p w:rsidR="000600B2" w:rsidRPr="006F34CF" w:rsidRDefault="000600B2" w:rsidP="00540519">
      <w:pPr>
        <w:numPr>
          <w:ilvl w:val="2"/>
          <w:numId w:val="4"/>
        </w:numPr>
        <w:tabs>
          <w:tab w:val="num" w:pos="142"/>
          <w:tab w:val="left" w:pos="1440"/>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В предоставлении муниципальной услуги также участвуют государственные органы и организации: Управление Федеральной налоговой службы России по Воронежской области, Управление Федеральной службы государственной регистрации, кадастра и картографии по Воронежской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0600B2" w:rsidRPr="006F34CF" w:rsidRDefault="000600B2" w:rsidP="00540519">
      <w:pPr>
        <w:numPr>
          <w:ilvl w:val="2"/>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0600B2" w:rsidRPr="006F34CF" w:rsidRDefault="000600B2" w:rsidP="000600B2">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2.3. Результат предоставления муниципальной услуги.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Результатом предоставления муниципальной услуги является направление (выдача) заявителю:</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проекта соглашения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постановления администрации об отказе в заключении соглашения о перераспределении земельных участков.</w:t>
      </w:r>
    </w:p>
    <w:p w:rsidR="000600B2" w:rsidRPr="006F34CF" w:rsidRDefault="000600B2" w:rsidP="000600B2">
      <w:pPr>
        <w:tabs>
          <w:tab w:val="num" w:pos="142"/>
          <w:tab w:val="left" w:pos="144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2.4.Срок предоставления муниципальной услуги.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2.4.1. В срок не более чем тридцать дней со дня поступления заявления о перераспределении земельных участков администрация принимает решение об утверждении схемы расположения земельного участка и направляет это решение с приложением указанной схемы заявителю, либо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 либо принимает решение об отказе в заключении соглашения о перераспределении земельных участков. </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В срок не более чем тридцать дней со дня представления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2.4.2. Сроки прохождения отдельных административных процедур, необходимых для заключения соглашения о перераспределении земельных участков включают: </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прием и регистрация заявления и прилагаемых к нему документов – в день их поступления. 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проверка соответствия заявления и прилагаемых к нему документов требованиям </w:t>
      </w:r>
      <w:hyperlink w:anchor="P144" w:history="1">
        <w:r w:rsidRPr="006F34CF">
          <w:rPr>
            <w:rFonts w:ascii="Times New Roman" w:eastAsia="Times New Roman" w:hAnsi="Times New Roman" w:cs="Times New Roman"/>
            <w:sz w:val="24"/>
            <w:szCs w:val="24"/>
            <w:lang w:eastAsia="ar-SA"/>
          </w:rPr>
          <w:t>пункта 2.6.1</w:t>
        </w:r>
      </w:hyperlink>
      <w:r w:rsidRPr="006F34CF">
        <w:rPr>
          <w:rFonts w:ascii="Times New Roman" w:eastAsia="Times New Roman" w:hAnsi="Times New Roman" w:cs="Times New Roman"/>
          <w:sz w:val="24"/>
          <w:szCs w:val="24"/>
          <w:lang w:eastAsia="ar-SA"/>
        </w:rPr>
        <w:t xml:space="preserve"> настоящего административного регламента –10 дней со дня регистрации заявления;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- 7 дней; </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 - 10 дней;</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w:t>
      </w:r>
      <w:r w:rsidRPr="006F34CF">
        <w:rPr>
          <w:rFonts w:ascii="Times New Roman" w:eastAsia="Times New Roman" w:hAnsi="Times New Roman" w:cs="Times New Roman"/>
          <w:sz w:val="24"/>
          <w:szCs w:val="24"/>
          <w:lang w:eastAsia="ar-SA"/>
        </w:rPr>
        <w:lastRenderedPageBreak/>
        <w:t>участков в соответствии с утвержденным проектом межевания территории либо об отказе в заключении соглашения о перераспределении земельных участков - 2 дня;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подготовка и подписание экземпляров проекта соглашения о перераспределении земельных участков – 28 дней со дня представления в администрацию кадастрового паспорта земельного участка или земельных участков, образуемых в результате перераспределения;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направление (выдача) заявителю экземпляров проекта соглашения о перераспределении земельных участков для подписания - 2 дня.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600B2" w:rsidRPr="006F34CF" w:rsidRDefault="000600B2" w:rsidP="00540519">
      <w:pPr>
        <w:numPr>
          <w:ilvl w:val="1"/>
          <w:numId w:val="8"/>
        </w:numPr>
        <w:tabs>
          <w:tab w:val="left" w:pos="1440"/>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Правовые основы для предоставления муниципальной услуги.</w:t>
      </w:r>
    </w:p>
    <w:p w:rsidR="000600B2" w:rsidRPr="006F34CF" w:rsidRDefault="000600B2" w:rsidP="000600B2">
      <w:pPr>
        <w:tabs>
          <w:tab w:val="num" w:pos="792"/>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Предоставление муниципальной услуги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6F34CF">
        <w:rPr>
          <w:rFonts w:ascii="Times New Roman" w:eastAsia="Times New Roman" w:hAnsi="Times New Roman" w:cs="Times New Roman"/>
          <w:bCs/>
          <w:sz w:val="24"/>
          <w:szCs w:val="24"/>
          <w:lang w:eastAsia="ru-RU"/>
        </w:rPr>
        <w:t>»</w:t>
      </w:r>
      <w:r w:rsidRPr="006F34CF">
        <w:rPr>
          <w:rFonts w:ascii="Times New Roman" w:eastAsia="Times New Roman" w:hAnsi="Times New Roman" w:cs="Times New Roman"/>
          <w:sz w:val="24"/>
          <w:szCs w:val="24"/>
          <w:lang w:eastAsia="ru-RU"/>
        </w:rPr>
        <w:t xml:space="preserve"> осуществляется в соответствии с:</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w:t>
      </w:r>
      <w:hyperlink r:id="rId9" w:history="1">
        <w:r w:rsidRPr="006F34CF">
          <w:rPr>
            <w:rFonts w:ascii="Times New Roman" w:eastAsia="Times New Roman" w:hAnsi="Times New Roman" w:cs="Times New Roman"/>
            <w:sz w:val="24"/>
            <w:szCs w:val="24"/>
            <w:lang w:eastAsia="ar-SA"/>
          </w:rPr>
          <w:t>Конституцией</w:t>
        </w:r>
      </w:hyperlink>
      <w:r w:rsidRPr="006F34CF">
        <w:rPr>
          <w:rFonts w:ascii="Times New Roman" w:eastAsia="Times New Roman" w:hAnsi="Times New Roman" w:cs="Times New Roman"/>
          <w:sz w:val="24"/>
          <w:szCs w:val="24"/>
          <w:lang w:eastAsia="ar-SA"/>
        </w:rPr>
        <w:t xml:space="preserve"> Российской Федерации, принятой на всенародном голосовании 12.12.1993 (официальный текст Конституции Российской Федерации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Градостроительным </w:t>
      </w:r>
      <w:hyperlink r:id="rId10" w:history="1">
        <w:r w:rsidRPr="006F34CF">
          <w:rPr>
            <w:rFonts w:ascii="Times New Roman" w:eastAsia="Times New Roman" w:hAnsi="Times New Roman" w:cs="Times New Roman"/>
            <w:sz w:val="24"/>
            <w:szCs w:val="24"/>
            <w:lang w:eastAsia="ar-SA"/>
          </w:rPr>
          <w:t>кодексом</w:t>
        </w:r>
      </w:hyperlink>
      <w:r w:rsidRPr="006F34CF">
        <w:rPr>
          <w:rFonts w:ascii="Times New Roman" w:eastAsia="Times New Roman" w:hAnsi="Times New Roman" w:cs="Times New Roman"/>
          <w:sz w:val="24"/>
          <w:szCs w:val="24"/>
          <w:lang w:eastAsia="ar-SA"/>
        </w:rPr>
        <w:t xml:space="preserve"> Российской Федерации («Российская газета», 30.12.2004, № 290; «Собрание законодательства РФ», 03.01.2005, № 1 (часть 1), ст. 16; «Парламентская газета», 14.01.2005, № 5-6);</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Гражданским </w:t>
      </w:r>
      <w:hyperlink r:id="rId11" w:history="1">
        <w:r w:rsidRPr="006F34CF">
          <w:rPr>
            <w:rFonts w:ascii="Times New Roman" w:eastAsia="Times New Roman" w:hAnsi="Times New Roman" w:cs="Times New Roman"/>
            <w:sz w:val="24"/>
            <w:szCs w:val="24"/>
            <w:lang w:eastAsia="ar-SA"/>
          </w:rPr>
          <w:t>кодексом</w:t>
        </w:r>
      </w:hyperlink>
      <w:r w:rsidRPr="006F34CF">
        <w:rPr>
          <w:rFonts w:ascii="Times New Roman" w:eastAsia="Times New Roman" w:hAnsi="Times New Roman" w:cs="Times New Roman"/>
          <w:sz w:val="24"/>
          <w:szCs w:val="24"/>
          <w:lang w:eastAsia="ar-SA"/>
        </w:rPr>
        <w:t xml:space="preserve"> Российской Федерации (часть 1) («Собрание законодательства РФ», 05.12.1994, № 32, ст. 3301; «Российская газета», 08.12.1994, № 238 - 239), </w:t>
      </w:r>
      <w:hyperlink r:id="rId12" w:history="1">
        <w:r w:rsidRPr="006F34CF">
          <w:rPr>
            <w:rFonts w:ascii="Times New Roman" w:eastAsia="Times New Roman" w:hAnsi="Times New Roman" w:cs="Times New Roman"/>
            <w:sz w:val="24"/>
            <w:szCs w:val="24"/>
            <w:lang w:eastAsia="ar-SA"/>
          </w:rPr>
          <w:t>(часть 2)</w:t>
        </w:r>
      </w:hyperlink>
      <w:r w:rsidRPr="006F34CF">
        <w:rPr>
          <w:rFonts w:ascii="Times New Roman" w:eastAsia="Times New Roman" w:hAnsi="Times New Roman" w:cs="Times New Roman"/>
          <w:sz w:val="24"/>
          <w:szCs w:val="24"/>
          <w:lang w:eastAsia="ar-SA"/>
        </w:rPr>
        <w:t xml:space="preserve"> («Собрание законодательства РФ», 29.01.1996, № 5, ст. 410; «Российская газета», 06.02.1996, № 23, 07.02.1996, № 24, 08.02.1996, № 25, 10.02.1996, № 27);</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Земельным </w:t>
      </w:r>
      <w:hyperlink r:id="rId13" w:history="1">
        <w:r w:rsidRPr="006F34CF">
          <w:rPr>
            <w:rFonts w:ascii="Times New Roman" w:eastAsia="Times New Roman" w:hAnsi="Times New Roman" w:cs="Times New Roman"/>
            <w:sz w:val="24"/>
            <w:szCs w:val="24"/>
            <w:lang w:eastAsia="ar-SA"/>
          </w:rPr>
          <w:t>кодексом</w:t>
        </w:r>
      </w:hyperlink>
      <w:r w:rsidRPr="006F34CF">
        <w:rPr>
          <w:rFonts w:ascii="Times New Roman" w:eastAsia="Times New Roman" w:hAnsi="Times New Roman" w:cs="Times New Roman"/>
          <w:sz w:val="24"/>
          <w:szCs w:val="24"/>
          <w:lang w:eastAsia="ar-SA"/>
        </w:rPr>
        <w:t xml:space="preserve"> Российской Федерации («Собрание законодательства РФ» 29.10.2001, № 44, ст. 4147; «Парламентская газета», 30.10.2001, № 204-205; «Российская газета», 30.10.2001, № 211-212);</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Федеральным </w:t>
      </w:r>
      <w:hyperlink r:id="rId14" w:history="1">
        <w:r w:rsidRPr="006F34CF">
          <w:rPr>
            <w:rFonts w:ascii="Times New Roman" w:eastAsia="Times New Roman" w:hAnsi="Times New Roman" w:cs="Times New Roman"/>
            <w:sz w:val="24"/>
            <w:szCs w:val="24"/>
            <w:lang w:eastAsia="ar-SA"/>
          </w:rPr>
          <w:t>законом</w:t>
        </w:r>
      </w:hyperlink>
      <w:r w:rsidRPr="006F34CF">
        <w:rPr>
          <w:rFonts w:ascii="Times New Roman" w:eastAsia="Times New Roman" w:hAnsi="Times New Roman" w:cs="Times New Roman"/>
          <w:sz w:val="24"/>
          <w:szCs w:val="24"/>
          <w:lang w:eastAsia="ar-SA"/>
        </w:rPr>
        <w:t xml:space="preserve">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Федеральным </w:t>
      </w:r>
      <w:hyperlink r:id="rId15" w:history="1">
        <w:r w:rsidRPr="006F34CF">
          <w:rPr>
            <w:rFonts w:ascii="Times New Roman" w:eastAsia="Times New Roman" w:hAnsi="Times New Roman" w:cs="Times New Roman"/>
            <w:sz w:val="24"/>
            <w:szCs w:val="24"/>
            <w:lang w:eastAsia="ar-SA"/>
          </w:rPr>
          <w:t>законом</w:t>
        </w:r>
      </w:hyperlink>
      <w:r w:rsidRPr="006F34CF">
        <w:rPr>
          <w:rFonts w:ascii="Times New Roman" w:eastAsia="Times New Roman" w:hAnsi="Times New Roman" w:cs="Times New Roman"/>
          <w:sz w:val="24"/>
          <w:szCs w:val="24"/>
          <w:lang w:eastAsia="ar-SA"/>
        </w:rPr>
        <w:t xml:space="preserve">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w:t>
      </w:r>
      <w:hyperlink r:id="rId16" w:history="1">
        <w:r w:rsidRPr="006F34CF">
          <w:rPr>
            <w:rFonts w:ascii="Times New Roman" w:eastAsia="Times New Roman" w:hAnsi="Times New Roman" w:cs="Times New Roman"/>
            <w:sz w:val="24"/>
            <w:szCs w:val="24"/>
            <w:lang w:eastAsia="ar-SA"/>
          </w:rPr>
          <w:t>Законом</w:t>
        </w:r>
      </w:hyperlink>
      <w:r w:rsidRPr="006F34CF">
        <w:rPr>
          <w:rFonts w:ascii="Times New Roman" w:eastAsia="Times New Roman" w:hAnsi="Times New Roman" w:cs="Times New Roman"/>
          <w:sz w:val="24"/>
          <w:szCs w:val="24"/>
          <w:lang w:eastAsia="ar-SA"/>
        </w:rPr>
        <w:t xml:space="preserve">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w:t>
      </w:r>
      <w:hyperlink r:id="rId17" w:history="1">
        <w:r w:rsidRPr="006F34CF">
          <w:rPr>
            <w:rFonts w:ascii="Times New Roman" w:eastAsia="Times New Roman" w:hAnsi="Times New Roman" w:cs="Times New Roman"/>
            <w:sz w:val="24"/>
            <w:szCs w:val="24"/>
            <w:lang w:eastAsia="ar-SA"/>
          </w:rPr>
          <w:t>Приказом</w:t>
        </w:r>
      </w:hyperlink>
      <w:r w:rsidRPr="006F34CF">
        <w:rPr>
          <w:rFonts w:ascii="Times New Roman" w:eastAsia="Times New Roman" w:hAnsi="Times New Roman" w:cs="Times New Roman"/>
          <w:sz w:val="24"/>
          <w:szCs w:val="24"/>
          <w:lang w:eastAsia="ar-SA"/>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w:t>
      </w:r>
      <w:r w:rsidRPr="006F34CF">
        <w:rPr>
          <w:rFonts w:ascii="Times New Roman" w:eastAsia="Times New Roman" w:hAnsi="Times New Roman" w:cs="Times New Roman"/>
          <w:sz w:val="24"/>
          <w:szCs w:val="24"/>
          <w:lang w:eastAsia="ar-SA"/>
        </w:rPr>
        <w:lastRenderedPageBreak/>
        <w:t>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Уставом Каменно-Степного сельского поселения Таловского муниципального района Воронежской области;</w:t>
      </w:r>
    </w:p>
    <w:p w:rsidR="000600B2" w:rsidRPr="006F34CF" w:rsidRDefault="000600B2" w:rsidP="000600B2">
      <w:pPr>
        <w:shd w:val="clear" w:color="auto" w:fill="FFFFFF"/>
        <w:tabs>
          <w:tab w:val="num" w:pos="1080"/>
        </w:tabs>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 </w:t>
      </w:r>
      <w:r w:rsidRPr="006F34CF">
        <w:rPr>
          <w:rFonts w:ascii="Times New Roman" w:eastAsia="Times New Roman" w:hAnsi="Times New Roman" w:cs="Times New Roman"/>
          <w:bCs/>
          <w:iCs/>
          <w:sz w:val="24"/>
          <w:szCs w:val="24"/>
          <w:lang w:eastAsia="ru-RU"/>
        </w:rPr>
        <w:t xml:space="preserve">иными нормативными правовыми актами Российской Федерации, Воронежской области и Каменно-Степного сельского поселения </w:t>
      </w:r>
      <w:r w:rsidRPr="006F34CF">
        <w:rPr>
          <w:rFonts w:ascii="Times New Roman" w:eastAsia="Times New Roman" w:hAnsi="Times New Roman" w:cs="Times New Roman"/>
          <w:sz w:val="24"/>
          <w:szCs w:val="24"/>
          <w:lang w:eastAsia="ru-RU"/>
        </w:rPr>
        <w:t xml:space="preserve">Таловского </w:t>
      </w:r>
      <w:r w:rsidRPr="006F34CF">
        <w:rPr>
          <w:rFonts w:ascii="Times New Roman" w:eastAsia="Times New Roman" w:hAnsi="Times New Roman" w:cs="Times New Roman"/>
          <w:bCs/>
          <w:iCs/>
          <w:sz w:val="24"/>
          <w:szCs w:val="24"/>
          <w:lang w:eastAsia="ru-RU"/>
        </w:rPr>
        <w:t>муниципального района Воронежской области, регламентирующими правоотношения в сфере предоставления государственных и муниципальных услуг.</w:t>
      </w:r>
    </w:p>
    <w:p w:rsidR="000600B2" w:rsidRPr="006F34CF" w:rsidRDefault="000600B2" w:rsidP="00540519">
      <w:pPr>
        <w:numPr>
          <w:ilvl w:val="1"/>
          <w:numId w:val="7"/>
        </w:numPr>
        <w:tabs>
          <w:tab w:val="num" w:pos="792"/>
          <w:tab w:val="left" w:pos="1440"/>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2.6.1.1. В целях заключения соглашения о перераспределении земельных участков заявители обращаются с заявлением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(далее - заявление о перераспределении земельных участков), в администрацию.</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bookmarkStart w:id="1" w:name="P1449"/>
      <w:bookmarkEnd w:id="1"/>
      <w:r w:rsidRPr="006F34CF">
        <w:rPr>
          <w:rFonts w:ascii="Times New Roman" w:eastAsia="Times New Roman" w:hAnsi="Times New Roman" w:cs="Times New Roman"/>
          <w:sz w:val="24"/>
          <w:szCs w:val="24"/>
          <w:lang w:eastAsia="ar-SA"/>
        </w:rPr>
        <w:t>В заявлении о перераспределении земельных участков указываются: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1) фамилия, имя и (при наличии) отчество, место жительства заявителя, реквизиты документа, удостоверяющего личность заявителя (для гражданина);</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 кадастровый номер земельного участка или кадастровые номера земельных участков, перераспределение которых планируется осуществить;</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5) почтовый адрес и (или) адрес электронной почты для связи с заявителем.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Образец </w:t>
      </w:r>
      <w:hyperlink w:anchor="P570" w:history="1">
        <w:r w:rsidRPr="006F34CF">
          <w:rPr>
            <w:rFonts w:ascii="Times New Roman" w:eastAsia="Times New Roman" w:hAnsi="Times New Roman" w:cs="Times New Roman"/>
            <w:sz w:val="24"/>
            <w:szCs w:val="24"/>
            <w:lang w:eastAsia="ar-SA"/>
          </w:rPr>
          <w:t>заявления</w:t>
        </w:r>
      </w:hyperlink>
      <w:r w:rsidRPr="006F34CF">
        <w:rPr>
          <w:rFonts w:ascii="Times New Roman" w:eastAsia="Times New Roman" w:hAnsi="Times New Roman" w:cs="Times New Roman"/>
          <w:sz w:val="24"/>
          <w:szCs w:val="24"/>
          <w:lang w:eastAsia="ar-SA"/>
        </w:rPr>
        <w:t xml:space="preserve"> приведен в приложении № 2 к настоящему административному регламенту</w:t>
      </w:r>
      <w:bookmarkStart w:id="2" w:name="P1455"/>
      <w:bookmarkEnd w:id="2"/>
      <w:r w:rsidRPr="006F34CF">
        <w:rPr>
          <w:rFonts w:ascii="Times New Roman" w:eastAsia="Times New Roman" w:hAnsi="Times New Roman" w:cs="Times New Roman"/>
          <w:sz w:val="24"/>
          <w:szCs w:val="24"/>
          <w:lang w:eastAsia="ar-SA"/>
        </w:rPr>
        <w:t>.</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Заявление о перераспределении земельных участков и прилагаемые к нему документы по выбору заявителя могут быть поданы или направлены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Заявление в форме электронного документа представляется по выбору заявителя: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путем направления электронного документа в администрацию на официальную электронную почту </w:t>
      </w:r>
      <w:r w:rsidR="00F21F29" w:rsidRPr="006F34CF">
        <w:rPr>
          <w:rFonts w:ascii="Times New Roman" w:eastAsia="Times New Roman" w:hAnsi="Times New Roman" w:cs="Times New Roman"/>
          <w:sz w:val="24"/>
          <w:szCs w:val="24"/>
          <w:lang w:eastAsia="ar-SA"/>
        </w:rPr>
        <w:t>kamenstep.talovsk@govvrn.ru.</w:t>
      </w:r>
      <w:r w:rsidRPr="006F34CF">
        <w:rPr>
          <w:rFonts w:ascii="Times New Roman" w:eastAsia="Times New Roman" w:hAnsi="Times New Roman" w:cs="Times New Roman"/>
          <w:sz w:val="24"/>
          <w:szCs w:val="24"/>
          <w:lang w:eastAsia="ar-SA"/>
        </w:rPr>
        <w:t xml:space="preserve"> (далее - посредством электронной почты).</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В заявлении указывается один из следующих способов предоставления результатов рассмотрения заявления: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 виде бумажного документа, который заявитель получает непосредственно при личном обращении;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 виде бумажного документа, который направляется заявителю посредством почтового отправления;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в электронном виде посредством Единого портала государственных и муниципальных </w:t>
      </w:r>
      <w:r w:rsidRPr="006F34CF">
        <w:rPr>
          <w:rFonts w:ascii="Times New Roman" w:eastAsia="Times New Roman" w:hAnsi="Times New Roman" w:cs="Times New Roman"/>
          <w:sz w:val="24"/>
          <w:szCs w:val="24"/>
          <w:lang w:eastAsia="ar-SA"/>
        </w:rPr>
        <w:lastRenderedPageBreak/>
        <w:t>услуг (функций) и (или) Портала государственных и муниципальных услуг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 виде электронного документа, который направляется администрацией заявителю посредством электронной почты.</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Заявление в форме электронного документа подписывается по выбору заявителя (если заявителем является физическое лицо):</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электронной подписью заявителя (представителя заявителя);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усиленной квалифицированной электронной подписью заявителя (представителя заявителя).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Заявление от имени юридического лица заверяется по выбору заявителя электронной подписью либо усиленной квалифицированной электронной подписью:</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лица, действующего от имени юридического лица без доверенности;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При подаче заявления в форме электронного документа к нему прилагаются документы, представление которых предусмотрено в соответствии с пунктом 2.6.1.2 настоящего административного регламента, в виде электронных образов таких документов.</w:t>
      </w:r>
    </w:p>
    <w:p w:rsidR="000600B2" w:rsidRPr="006F34CF" w:rsidRDefault="000600B2" w:rsidP="000600B2">
      <w:pPr>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ru-RU"/>
        </w:rPr>
        <w:t>Представления копии документа, удостоверяющего личность заявителя (удостоверяющего личность представителя заявителя), не требуется в случае представления заявления посредством отправки через личный кабинет Единого портала государственных и муниципальных услуг (функций) и (или) Портала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2.6.1.2. К заявлению о перераспределении земельных участков прилагаются следующие документы:</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ar-SA"/>
        </w:rPr>
        <w:t xml:space="preserve">1) </w:t>
      </w:r>
      <w:r w:rsidRPr="006F34CF">
        <w:rPr>
          <w:rFonts w:ascii="Times New Roman" w:eastAsia="Times New Roman" w:hAnsi="Times New Roman" w:cs="Times New Roman"/>
          <w:sz w:val="24"/>
          <w:szCs w:val="24"/>
          <w:lang w:eastAsia="ru-RU"/>
        </w:rPr>
        <w:t>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в том числе в электронной форме:</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выписка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выписка из Единого государственного реестра прав на недвижимое имущество и сделок с ним о правах на здания, сооружения, находящиеся на указанном в заявлении земельном участке. Для предоставления 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выписка из Единого государственного реестра юридических лиц (при подаче заявления юридическим лицом);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выписка из Единого государственного реестра индивидуальных предпринимателей (при подаче заявления индивидуальным предпринимателем). Для предоставления </w:t>
      </w:r>
      <w:r w:rsidRPr="006F34CF">
        <w:rPr>
          <w:rFonts w:ascii="Times New Roman" w:eastAsia="Times New Roman" w:hAnsi="Times New Roman" w:cs="Times New Roman"/>
          <w:sz w:val="24"/>
          <w:szCs w:val="24"/>
          <w:lang w:eastAsia="ar-SA"/>
        </w:rPr>
        <w:lastRenderedPageBreak/>
        <w:t>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налоговой службы по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кадастровый паспорт земельного участка либо кадастровая выписка о земельном участке (земельных участках), перераспределение которого планируется осуществить. Для предоставления муниципальной услуги администрация в рамках межведомственного информационного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утвержденный проект межевания территории, если перераспределение земельных участков планируется осуществить в соответствии с данным проектом. Данный документ находится в распоряжении администрации.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Непредставление заявителем указанных документов не является основанием для отказа заявителю в предоставлении услуги.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Запрещается требовать от заявителя: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8" w:history="1">
        <w:r w:rsidRPr="006F34CF">
          <w:rPr>
            <w:rFonts w:ascii="Times New Roman" w:eastAsia="Times New Roman" w:hAnsi="Times New Roman" w:cs="Times New Roman"/>
            <w:sz w:val="24"/>
            <w:szCs w:val="24"/>
            <w:lang w:eastAsia="ar-SA"/>
          </w:rPr>
          <w:t>части 6 статьи 7</w:t>
        </w:r>
      </w:hyperlink>
      <w:r w:rsidRPr="006F34CF">
        <w:rPr>
          <w:rFonts w:ascii="Times New Roman" w:eastAsia="Times New Roman" w:hAnsi="Times New Roman" w:cs="Times New Roman"/>
          <w:sz w:val="24"/>
          <w:szCs w:val="24"/>
          <w:lang w:eastAsia="ar-SA"/>
        </w:rPr>
        <w:t xml:space="preserve"> Федерального закона от 27.07.2010 № 210-ФЗ «Об организации предоставления государственных и муниципальных услуг».</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0600B2" w:rsidRPr="006F34CF" w:rsidRDefault="000600B2" w:rsidP="00540519">
      <w:pPr>
        <w:numPr>
          <w:ilvl w:val="1"/>
          <w:numId w:val="3"/>
        </w:numPr>
        <w:tabs>
          <w:tab w:val="num" w:pos="0"/>
          <w:tab w:val="left" w:pos="1260"/>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0600B2" w:rsidRPr="006F34CF" w:rsidRDefault="000600B2" w:rsidP="000600B2">
      <w:pPr>
        <w:tabs>
          <w:tab w:val="left" w:pos="1260"/>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2.7.1. 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bookmarkStart w:id="3" w:name="P200"/>
      <w:bookmarkEnd w:id="3"/>
      <w:r w:rsidRPr="006F34CF">
        <w:rPr>
          <w:rFonts w:ascii="Times New Roman" w:eastAsia="Times New Roman" w:hAnsi="Times New Roman" w:cs="Times New Roman"/>
          <w:sz w:val="24"/>
          <w:szCs w:val="24"/>
          <w:lang w:eastAsia="ar-SA"/>
        </w:rPr>
        <w:t>2.7.2. Основания для возврата заявления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заявление не соответствует требованиям пункта 2.6.1.1 настоящего административного регламента;</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заявление подано в иной орган;</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к заявлению не приложены документы, предусмотренные пунктом 2.6.1.2 настоящего административного регламента.</w:t>
      </w:r>
    </w:p>
    <w:p w:rsidR="000600B2" w:rsidRPr="006F34CF" w:rsidRDefault="000600B2" w:rsidP="00540519">
      <w:pPr>
        <w:numPr>
          <w:ilvl w:val="1"/>
          <w:numId w:val="9"/>
        </w:num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Исчерпывающий перечень оснований для отказа в предоставлении муниципальной услуги.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Администрация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1) заявление о перераспределении земельных участков подано в случаях, не предусмотренных </w:t>
      </w:r>
      <w:hyperlink w:anchor="P1432" w:history="1">
        <w:r w:rsidRPr="006F34CF">
          <w:rPr>
            <w:rFonts w:ascii="Times New Roman" w:eastAsia="Times New Roman" w:hAnsi="Times New Roman" w:cs="Times New Roman"/>
            <w:sz w:val="24"/>
            <w:szCs w:val="24"/>
            <w:lang w:eastAsia="ar-SA"/>
          </w:rPr>
          <w:t>пунктом 1 статьи 39.28</w:t>
        </w:r>
      </w:hyperlink>
      <w:r w:rsidRPr="006F34CF">
        <w:rPr>
          <w:rFonts w:ascii="Times New Roman" w:eastAsia="Times New Roman" w:hAnsi="Times New Roman" w:cs="Times New Roman"/>
          <w:sz w:val="24"/>
          <w:szCs w:val="24"/>
          <w:lang w:eastAsia="ar-SA"/>
        </w:rPr>
        <w:t xml:space="preserve"> Земельного кодекса РФ;</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2) не представлено в письменной форме согласие лиц, указанных в </w:t>
      </w:r>
      <w:hyperlink w:anchor="P222" w:history="1">
        <w:r w:rsidRPr="006F34CF">
          <w:rPr>
            <w:rFonts w:ascii="Times New Roman" w:eastAsia="Times New Roman" w:hAnsi="Times New Roman" w:cs="Times New Roman"/>
            <w:sz w:val="24"/>
            <w:szCs w:val="24"/>
            <w:lang w:eastAsia="ar-SA"/>
          </w:rPr>
          <w:t>пункте 4 статьи 11.2</w:t>
        </w:r>
      </w:hyperlink>
      <w:r w:rsidRPr="006F34CF">
        <w:rPr>
          <w:rFonts w:ascii="Times New Roman" w:eastAsia="Times New Roman" w:hAnsi="Times New Roman" w:cs="Times New Roman"/>
          <w:sz w:val="24"/>
          <w:szCs w:val="24"/>
          <w:lang w:eastAsia="ar-SA"/>
        </w:rPr>
        <w:t xml:space="preserve"> Земельного кодекса РФ, если земельные участки, которые предлагается перераспределить, обременены правами указанных лиц;</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lastRenderedPageBreak/>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w:t>
      </w:r>
      <w:hyperlink w:anchor="P1593" w:history="1">
        <w:r w:rsidRPr="006F34CF">
          <w:rPr>
            <w:rFonts w:ascii="Times New Roman" w:eastAsia="Times New Roman" w:hAnsi="Times New Roman" w:cs="Times New Roman"/>
            <w:sz w:val="24"/>
            <w:szCs w:val="24"/>
            <w:lang w:eastAsia="ar-SA"/>
          </w:rPr>
          <w:t>пунктом 3 статьи 39.36</w:t>
        </w:r>
      </w:hyperlink>
      <w:r w:rsidRPr="006F34CF">
        <w:rPr>
          <w:rFonts w:ascii="Times New Roman" w:eastAsia="Times New Roman" w:hAnsi="Times New Roman" w:cs="Times New Roman"/>
          <w:sz w:val="24"/>
          <w:szCs w:val="24"/>
          <w:lang w:eastAsia="ar-SA"/>
        </w:rPr>
        <w:t xml:space="preserve"> Земельного кодекса РФ и наличие которого не препятствует использованию земельного участка в соответствии с его разрешенным использованием;</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и изъятых из оборота или ограниченных в обороте;</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государственная собственность на которые не разграничена, и зарезервированных для государственных или муниципальных нужд;</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или государственная собственность на который не разграничена, и являющегося предметом аукциона, извещение о проведении которого размещено в соответствии с </w:t>
      </w:r>
      <w:hyperlink w:anchor="P1012" w:history="1">
        <w:r w:rsidRPr="006F34CF">
          <w:rPr>
            <w:rFonts w:ascii="Times New Roman" w:eastAsia="Times New Roman" w:hAnsi="Times New Roman" w:cs="Times New Roman"/>
            <w:sz w:val="24"/>
            <w:szCs w:val="24"/>
            <w:lang w:eastAsia="ar-SA"/>
          </w:rPr>
          <w:t>пунктом 19 статьи 39.11</w:t>
        </w:r>
      </w:hyperlink>
      <w:r w:rsidRPr="006F34CF">
        <w:rPr>
          <w:rFonts w:ascii="Times New Roman" w:eastAsia="Times New Roman" w:hAnsi="Times New Roman" w:cs="Times New Roman"/>
          <w:sz w:val="24"/>
          <w:szCs w:val="24"/>
          <w:lang w:eastAsia="ar-SA"/>
        </w:rPr>
        <w:t xml:space="preserve">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09" w:history="1">
        <w:r w:rsidRPr="006F34CF">
          <w:rPr>
            <w:rFonts w:ascii="Times New Roman" w:eastAsia="Times New Roman" w:hAnsi="Times New Roman" w:cs="Times New Roman"/>
            <w:sz w:val="24"/>
            <w:szCs w:val="24"/>
            <w:lang w:eastAsia="ar-SA"/>
          </w:rPr>
          <w:t>статьей 11.9</w:t>
        </w:r>
      </w:hyperlink>
      <w:r w:rsidRPr="006F34CF">
        <w:rPr>
          <w:rFonts w:ascii="Times New Roman" w:eastAsia="Times New Roman" w:hAnsi="Times New Roman" w:cs="Times New Roman"/>
          <w:sz w:val="24"/>
          <w:szCs w:val="24"/>
          <w:lang w:eastAsia="ar-SA"/>
        </w:rPr>
        <w:t xml:space="preserve"> Земельного кодекса РФ, за исключением случаев перераспределения земельных участков в соответствии с </w:t>
      </w:r>
      <w:hyperlink w:anchor="P1433" w:history="1">
        <w:r w:rsidRPr="006F34CF">
          <w:rPr>
            <w:rFonts w:ascii="Times New Roman" w:eastAsia="Times New Roman" w:hAnsi="Times New Roman" w:cs="Times New Roman"/>
            <w:sz w:val="24"/>
            <w:szCs w:val="24"/>
            <w:lang w:eastAsia="ar-SA"/>
          </w:rPr>
          <w:t>подпунктами 1</w:t>
        </w:r>
      </w:hyperlink>
      <w:r w:rsidRPr="006F34CF">
        <w:rPr>
          <w:rFonts w:ascii="Times New Roman" w:eastAsia="Times New Roman" w:hAnsi="Times New Roman" w:cs="Times New Roman"/>
          <w:sz w:val="24"/>
          <w:szCs w:val="24"/>
          <w:lang w:eastAsia="ar-SA"/>
        </w:rPr>
        <w:t xml:space="preserve"> и </w:t>
      </w:r>
      <w:hyperlink w:anchor="P1436" w:history="1">
        <w:r w:rsidRPr="006F34CF">
          <w:rPr>
            <w:rFonts w:ascii="Times New Roman" w:eastAsia="Times New Roman" w:hAnsi="Times New Roman" w:cs="Times New Roman"/>
            <w:sz w:val="24"/>
            <w:szCs w:val="24"/>
            <w:lang w:eastAsia="ar-SA"/>
          </w:rPr>
          <w:t>4 пункта 1 статьи 39.28</w:t>
        </w:r>
      </w:hyperlink>
      <w:r w:rsidRPr="006F34CF">
        <w:rPr>
          <w:rFonts w:ascii="Times New Roman" w:eastAsia="Times New Roman" w:hAnsi="Times New Roman" w:cs="Times New Roman"/>
          <w:sz w:val="24"/>
          <w:szCs w:val="24"/>
          <w:lang w:eastAsia="ar-SA"/>
        </w:rPr>
        <w:t xml:space="preserve"> Земельного кодекса РФ;</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10) границы земельного участка, находящегося в частной собственности, подлежат уточнению в соответствии с Федеральным </w:t>
      </w:r>
      <w:hyperlink r:id="rId19" w:history="1">
        <w:r w:rsidRPr="006F34CF">
          <w:rPr>
            <w:rFonts w:ascii="Times New Roman" w:eastAsia="Times New Roman" w:hAnsi="Times New Roman" w:cs="Times New Roman"/>
            <w:sz w:val="24"/>
            <w:szCs w:val="24"/>
            <w:lang w:eastAsia="ar-SA"/>
          </w:rPr>
          <w:t>законом</w:t>
        </w:r>
      </w:hyperlink>
      <w:r w:rsidRPr="006F34CF">
        <w:rPr>
          <w:rFonts w:ascii="Times New Roman" w:eastAsia="Times New Roman" w:hAnsi="Times New Roman" w:cs="Times New Roman"/>
          <w:sz w:val="24"/>
          <w:szCs w:val="24"/>
          <w:lang w:eastAsia="ar-SA"/>
        </w:rPr>
        <w:t xml:space="preserve"> «О государственном кадастре недвижимости»;</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11) имеются основания для отказа в утверждении схемы расположения земельного участка, предусмотренные </w:t>
      </w:r>
      <w:hyperlink w:anchor="P349" w:history="1">
        <w:r w:rsidRPr="006F34CF">
          <w:rPr>
            <w:rFonts w:ascii="Times New Roman" w:eastAsia="Times New Roman" w:hAnsi="Times New Roman" w:cs="Times New Roman"/>
            <w:sz w:val="24"/>
            <w:szCs w:val="24"/>
            <w:lang w:eastAsia="ar-SA"/>
          </w:rPr>
          <w:t>пунктом 16 статьи 11.10</w:t>
        </w:r>
      </w:hyperlink>
      <w:r w:rsidRPr="006F34CF">
        <w:rPr>
          <w:rFonts w:ascii="Times New Roman" w:eastAsia="Times New Roman" w:hAnsi="Times New Roman" w:cs="Times New Roman"/>
          <w:sz w:val="24"/>
          <w:szCs w:val="24"/>
          <w:lang w:eastAsia="ar-SA"/>
        </w:rPr>
        <w:t xml:space="preserve"> Земельного кодекса РФ;</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lastRenderedPageBreak/>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14)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0600B2" w:rsidRPr="006F34CF" w:rsidRDefault="000600B2" w:rsidP="000600B2">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0600B2" w:rsidRPr="006F34CF" w:rsidRDefault="000600B2" w:rsidP="00540519">
      <w:pPr>
        <w:numPr>
          <w:ilvl w:val="1"/>
          <w:numId w:val="9"/>
        </w:numPr>
        <w:tabs>
          <w:tab w:val="num" w:pos="1155"/>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 Размер платы, взимаемой с заявителя при предоставлении муниципальной услуги.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Муниципальная услуга предоставляется на бесплатной основе.</w:t>
      </w:r>
    </w:p>
    <w:p w:rsidR="000600B2" w:rsidRPr="006F34CF" w:rsidRDefault="000600B2" w:rsidP="00540519">
      <w:pPr>
        <w:numPr>
          <w:ilvl w:val="1"/>
          <w:numId w:val="9"/>
        </w:numPr>
        <w:tabs>
          <w:tab w:val="num" w:pos="1155"/>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2.11. Срок регистрации запроса заявителя о предоставлении муниципальной услуги.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0600B2" w:rsidRPr="006F34CF" w:rsidRDefault="000600B2" w:rsidP="000600B2">
      <w:pPr>
        <w:tabs>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2.12. Требования к помещениям, в которых предоставляется муниципальная услуга.</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2.12.1. Прием граждан осуществляется в специально выделенных для предоставления муниципальных услуг помещениях.</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Доступ заявителей к парковочным местам является бесплатным.</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2.12.4. Места информирования, предназначенные для ознакомления заявителей с информационными материалами, оборудуются:</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информационными стендами, на которых размещается визуальная и текстовая информация;</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стульями и столами для оформления документов.</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К информационным стендам должна быть обеспечена возможность свободного доступа граждан.</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номера телефонов, факсов, адреса официальных сайтов, электронной почты органов, предоставляющих муниципальную услугу;</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режим работы органов, предоставляющих муниципальную услугу;</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графики личного приема граждан уполномоченными должностными лицами;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lastRenderedPageBreak/>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текст настоящего административного регламента (полная версия - на официальном сайте администрации в сети Интернет);</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тексты, выдержки из нормативных правовых актов, регулирующих предоставление муниципальной услуги;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образцы оформления документов.</w:t>
      </w:r>
    </w:p>
    <w:p w:rsidR="000600B2" w:rsidRPr="006F34CF" w:rsidRDefault="000600B2" w:rsidP="000600B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2.12.5. Требования к обеспечению условий доступности муниципальных услуг для инвалидов.</w:t>
      </w:r>
    </w:p>
    <w:p w:rsidR="000600B2" w:rsidRPr="006F34CF" w:rsidRDefault="000600B2" w:rsidP="000600B2">
      <w:pPr>
        <w:widowControl w:val="0"/>
        <w:suppressAutoHyphens/>
        <w:autoSpaceDE w:val="0"/>
        <w:spacing w:after="0" w:line="240" w:lineRule="auto"/>
        <w:ind w:firstLine="709"/>
        <w:contextualSpacing/>
        <w:jc w:val="both"/>
        <w:outlineLvl w:val="0"/>
        <w:rPr>
          <w:rFonts w:ascii="Times New Roman" w:eastAsia="Times New Roman" w:hAnsi="Times New Roman" w:cs="Times New Roman"/>
          <w:bCs/>
          <w:sz w:val="24"/>
          <w:szCs w:val="24"/>
          <w:lang w:eastAsia="ar-SA"/>
        </w:rPr>
      </w:pPr>
      <w:r w:rsidRPr="006F34CF">
        <w:rPr>
          <w:rFonts w:ascii="Times New Roman" w:eastAsia="Times New Roman" w:hAnsi="Times New Roman" w:cs="Times New Roman"/>
          <w:bCs/>
          <w:sz w:val="24"/>
          <w:szCs w:val="24"/>
          <w:lang w:eastAsia="ar-SA"/>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6F34CF">
        <w:rPr>
          <w:rFonts w:ascii="Times New Roman" w:eastAsia="Times New Roman" w:hAnsi="Times New Roman" w:cs="Times New Roman"/>
          <w:sz w:val="24"/>
          <w:szCs w:val="24"/>
          <w:lang w:eastAsia="ar-SA"/>
        </w:rPr>
        <w:t xml:space="preserve">муниципальная </w:t>
      </w:r>
      <w:r w:rsidRPr="006F34CF">
        <w:rPr>
          <w:rFonts w:ascii="Times New Roman" w:eastAsia="Times New Roman" w:hAnsi="Times New Roman" w:cs="Times New Roman"/>
          <w:bCs/>
          <w:sz w:val="24"/>
          <w:szCs w:val="24"/>
          <w:lang w:eastAsia="ar-SA"/>
        </w:rPr>
        <w:t xml:space="preserve">услуга, и получения </w:t>
      </w:r>
      <w:r w:rsidRPr="006F34CF">
        <w:rPr>
          <w:rFonts w:ascii="Times New Roman" w:eastAsia="Times New Roman" w:hAnsi="Times New Roman" w:cs="Times New Roman"/>
          <w:sz w:val="24"/>
          <w:szCs w:val="24"/>
          <w:lang w:eastAsia="ar-SA"/>
        </w:rPr>
        <w:t xml:space="preserve">муниципальной </w:t>
      </w:r>
      <w:r w:rsidRPr="006F34CF">
        <w:rPr>
          <w:rFonts w:ascii="Times New Roman" w:eastAsia="Times New Roman" w:hAnsi="Times New Roman" w:cs="Times New Roman"/>
          <w:bCs/>
          <w:sz w:val="24"/>
          <w:szCs w:val="24"/>
          <w:lang w:eastAsia="ar-SA"/>
        </w:rPr>
        <w:t xml:space="preserve">услуги в соответствии с требованиями, установленными Федеральным </w:t>
      </w:r>
      <w:hyperlink r:id="rId20" w:history="1">
        <w:r w:rsidRPr="006F34CF">
          <w:rPr>
            <w:rFonts w:ascii="Times New Roman" w:eastAsia="Times New Roman" w:hAnsi="Times New Roman" w:cs="Times New Roman"/>
            <w:bCs/>
            <w:sz w:val="24"/>
            <w:szCs w:val="24"/>
            <w:lang w:eastAsia="ar-SA"/>
          </w:rPr>
          <w:t>законом</w:t>
        </w:r>
      </w:hyperlink>
      <w:r w:rsidRPr="006F34CF">
        <w:rPr>
          <w:rFonts w:ascii="Times New Roman" w:eastAsia="Times New Roman" w:hAnsi="Times New Roman" w:cs="Times New Roman"/>
          <w:bCs/>
          <w:sz w:val="24"/>
          <w:szCs w:val="24"/>
          <w:lang w:eastAsia="ar-SA"/>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0600B2" w:rsidRPr="006F34CF" w:rsidRDefault="000600B2" w:rsidP="000600B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Если </w:t>
      </w:r>
      <w:r w:rsidRPr="006F34CF">
        <w:rPr>
          <w:rFonts w:ascii="Times New Roman" w:eastAsia="Times New Roman" w:hAnsi="Times New Roman" w:cs="Times New Roman"/>
          <w:bCs/>
          <w:sz w:val="24"/>
          <w:szCs w:val="24"/>
          <w:lang w:eastAsia="ru-RU"/>
        </w:rPr>
        <w:t>здание и помещения, в котором предоставляется услуга</w:t>
      </w:r>
      <w:r w:rsidRPr="006F34CF">
        <w:rPr>
          <w:rFonts w:ascii="Times New Roman" w:eastAsia="Times New Roman" w:hAnsi="Times New Roman" w:cs="Times New Roman"/>
          <w:sz w:val="24"/>
          <w:szCs w:val="24"/>
          <w:lang w:eastAsia="ru-RU"/>
        </w:rPr>
        <w:t xml:space="preserve"> не приспособлены или не полностью приспособлены для потребностей инвалидов, </w:t>
      </w:r>
      <w:r w:rsidRPr="006F34CF">
        <w:rPr>
          <w:rFonts w:ascii="Times New Roman" w:eastAsia="Times New Roman" w:hAnsi="Times New Roman" w:cs="Times New Roman"/>
          <w:bCs/>
          <w:sz w:val="24"/>
          <w:szCs w:val="24"/>
          <w:lang w:eastAsia="ru-RU"/>
        </w:rPr>
        <w:t>орган, предоставляющий муниципальную услугу</w:t>
      </w:r>
      <w:r w:rsidRPr="006F34CF">
        <w:rPr>
          <w:rFonts w:ascii="Times New Roman" w:eastAsia="Times New Roman" w:hAnsi="Times New Roman" w:cs="Times New Roman"/>
          <w:sz w:val="24"/>
          <w:szCs w:val="24"/>
          <w:lang w:eastAsia="ru-RU"/>
        </w:rPr>
        <w:t xml:space="preserve"> обеспечивает предоставление муниципальной услуги по месту жительства инвалида.</w:t>
      </w:r>
    </w:p>
    <w:p w:rsidR="000600B2" w:rsidRPr="006F34CF" w:rsidRDefault="000600B2" w:rsidP="000600B2">
      <w:pPr>
        <w:tabs>
          <w:tab w:val="left" w:pos="1560"/>
        </w:tabs>
        <w:spacing w:after="0" w:line="240" w:lineRule="auto"/>
        <w:ind w:left="354"/>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2.13. Показатели доступности и качества муниципальной услуги.</w:t>
      </w:r>
    </w:p>
    <w:p w:rsidR="000600B2" w:rsidRPr="006F34CF" w:rsidRDefault="000600B2" w:rsidP="000600B2">
      <w:pPr>
        <w:widowControl w:val="0"/>
        <w:suppressAutoHyphens/>
        <w:autoSpaceDE w:val="0"/>
        <w:spacing w:after="0" w:line="240" w:lineRule="auto"/>
        <w:ind w:left="708"/>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2.13.1. Показателями доступности муниципальной услуги являются: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оборудование мест ожидания в администрации доступными местами общего пользования;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оборудование мест ожидания и мест приема заявителей в администрации стульями, столами (стойками) для возможности оформления документов;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соблюдение графика работы администрации;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600B2" w:rsidRPr="006F34CF" w:rsidRDefault="000600B2" w:rsidP="000600B2">
      <w:pPr>
        <w:widowControl w:val="0"/>
        <w:suppressAutoHyphens/>
        <w:autoSpaceDE w:val="0"/>
        <w:spacing w:after="0" w:line="240" w:lineRule="auto"/>
        <w:ind w:left="870"/>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2.13.2. Показателями качества муниципальной услуги являются: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полнота предоставления муниципальной услуги в соответствии с требованиями настоящего административного регламента;</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соблюдение сроков предоставления муниципальной услуги;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600B2" w:rsidRPr="006F34CF" w:rsidRDefault="000600B2" w:rsidP="000600B2">
      <w:pPr>
        <w:tabs>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600B2" w:rsidRPr="006F34CF" w:rsidRDefault="000600B2" w:rsidP="00540519">
      <w:pPr>
        <w:numPr>
          <w:ilvl w:val="2"/>
          <w:numId w:val="5"/>
        </w:numPr>
        <w:tabs>
          <w:tab w:val="left" w:pos="1560"/>
          <w:tab w:val="num" w:pos="159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Предоставление муниципальной услуги в МФЦ не осуществляется.</w:t>
      </w:r>
    </w:p>
    <w:p w:rsidR="000600B2" w:rsidRPr="006F34CF" w:rsidRDefault="000600B2" w:rsidP="00540519">
      <w:pPr>
        <w:numPr>
          <w:ilvl w:val="2"/>
          <w:numId w:val="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F21F29" w:rsidRPr="006F34CF">
        <w:rPr>
          <w:rFonts w:ascii="Times New Roman" w:eastAsia="Times New Roman" w:hAnsi="Times New Roman" w:cs="Times New Roman"/>
          <w:sz w:val="24"/>
          <w:szCs w:val="24"/>
          <w:lang w:val="en-US" w:eastAsia="ru-RU"/>
        </w:rPr>
        <w:t>www</w:t>
      </w:r>
      <w:r w:rsidR="00F21F29" w:rsidRPr="006F34CF">
        <w:rPr>
          <w:rFonts w:ascii="Times New Roman" w:eastAsia="Times New Roman" w:hAnsi="Times New Roman" w:cs="Times New Roman"/>
          <w:sz w:val="24"/>
          <w:szCs w:val="24"/>
          <w:lang w:eastAsia="ru-RU"/>
        </w:rPr>
        <w:t>.kamstepnoe.ru</w:t>
      </w:r>
      <w:r w:rsidRPr="006F34CF">
        <w:rPr>
          <w:rFonts w:ascii="Times New Roman" w:eastAsia="Times New Roman" w:hAnsi="Times New Roman" w:cs="Times New Roman"/>
          <w:sz w:val="24"/>
          <w:szCs w:val="24"/>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6F34CF">
        <w:rPr>
          <w:rFonts w:ascii="Times New Roman" w:eastAsia="Times New Roman" w:hAnsi="Times New Roman" w:cs="Times New Roman"/>
          <w:sz w:val="24"/>
          <w:szCs w:val="24"/>
          <w:lang w:val="en-US" w:eastAsia="ru-RU"/>
        </w:rPr>
        <w:t>www</w:t>
      </w:r>
      <w:r w:rsidRPr="006F34CF">
        <w:rPr>
          <w:rFonts w:ascii="Times New Roman" w:eastAsia="Times New Roman" w:hAnsi="Times New Roman" w:cs="Times New Roman"/>
          <w:sz w:val="24"/>
          <w:szCs w:val="24"/>
          <w:lang w:eastAsia="ru-RU"/>
        </w:rPr>
        <w:t>.pgu.govvrn.ru).</w:t>
      </w:r>
    </w:p>
    <w:p w:rsidR="000600B2" w:rsidRPr="006F34CF" w:rsidRDefault="000600B2" w:rsidP="00540519">
      <w:pPr>
        <w:numPr>
          <w:ilvl w:val="2"/>
          <w:numId w:val="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lastRenderedPageBreak/>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600B2" w:rsidRPr="006F34CF" w:rsidRDefault="000600B2" w:rsidP="000600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00B2" w:rsidRPr="006F34CF" w:rsidRDefault="000600B2" w:rsidP="00540519">
      <w:pPr>
        <w:numPr>
          <w:ilvl w:val="0"/>
          <w:numId w:val="6"/>
        </w:numPr>
        <w:tabs>
          <w:tab w:val="left" w:pos="1560"/>
        </w:tabs>
        <w:spacing w:after="0" w:line="240" w:lineRule="auto"/>
        <w:ind w:left="0" w:firstLine="709"/>
        <w:jc w:val="center"/>
        <w:rPr>
          <w:rFonts w:ascii="Times New Roman" w:eastAsia="Times New Roman" w:hAnsi="Times New Roman" w:cs="Times New Roman"/>
          <w:b/>
          <w:sz w:val="24"/>
          <w:szCs w:val="24"/>
          <w:lang w:eastAsia="ru-RU"/>
        </w:rPr>
      </w:pPr>
      <w:r w:rsidRPr="006F34CF">
        <w:rPr>
          <w:rFonts w:ascii="Times New Roman" w:eastAsia="Times New Roman" w:hAnsi="Times New Roman" w:cs="Times New Roman"/>
          <w:b/>
          <w:sz w:val="24"/>
          <w:szCs w:val="24"/>
          <w:lang w:val="en-US" w:eastAsia="ru-RU"/>
        </w:rPr>
        <w:t>C</w:t>
      </w:r>
      <w:r w:rsidRPr="006F34CF">
        <w:rPr>
          <w:rFonts w:ascii="Times New Roman" w:eastAsia="Times New Roman" w:hAnsi="Times New Roman" w:cs="Times New Roman"/>
          <w:b/>
          <w:sz w:val="24"/>
          <w:szCs w:val="24"/>
          <w:lang w:eastAsia="ru-RU"/>
        </w:rPr>
        <w:t>остав, последовательность и сроки выполнения административных процедур, требования к порядку их выполнения</w:t>
      </w:r>
    </w:p>
    <w:p w:rsidR="000600B2" w:rsidRPr="006F34CF" w:rsidRDefault="000600B2" w:rsidP="000600B2">
      <w:pPr>
        <w:tabs>
          <w:tab w:val="left" w:pos="1560"/>
        </w:tabs>
        <w:spacing w:after="0" w:line="240" w:lineRule="auto"/>
        <w:ind w:firstLine="709"/>
        <w:jc w:val="both"/>
        <w:rPr>
          <w:rFonts w:ascii="Times New Roman" w:eastAsia="Times New Roman" w:hAnsi="Times New Roman" w:cs="Times New Roman"/>
          <w:sz w:val="24"/>
          <w:szCs w:val="24"/>
          <w:lang w:eastAsia="ru-RU"/>
        </w:rPr>
      </w:pPr>
    </w:p>
    <w:p w:rsidR="000600B2" w:rsidRPr="006F34CF" w:rsidRDefault="000600B2" w:rsidP="00540519">
      <w:pPr>
        <w:numPr>
          <w:ilvl w:val="1"/>
          <w:numId w:val="6"/>
        </w:numPr>
        <w:tabs>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Исчерпывающий перечень административных процедур.</w:t>
      </w:r>
    </w:p>
    <w:p w:rsidR="000600B2" w:rsidRPr="006F34CF" w:rsidRDefault="000600B2" w:rsidP="00540519">
      <w:pPr>
        <w:numPr>
          <w:ilvl w:val="2"/>
          <w:numId w:val="6"/>
        </w:numPr>
        <w:tabs>
          <w:tab w:val="left" w:pos="1560"/>
        </w:tabs>
        <w:spacing w:after="0" w:line="240" w:lineRule="auto"/>
        <w:ind w:left="0"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Предоставление муниципальной услуги включает в себя следующие административные процедуры: </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-прием и регистрация заявления и прилагаемых к нему документов </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проверка соответствия заявления и прилагаемых к нему документов требованиям </w:t>
      </w:r>
      <w:hyperlink w:anchor="P144" w:history="1">
        <w:r w:rsidRPr="006F34CF">
          <w:rPr>
            <w:rFonts w:ascii="Times New Roman" w:eastAsia="Times New Roman" w:hAnsi="Times New Roman" w:cs="Times New Roman"/>
            <w:sz w:val="24"/>
            <w:szCs w:val="24"/>
            <w:lang w:eastAsia="ar-SA"/>
          </w:rPr>
          <w:t>пункта 2.6.1</w:t>
        </w:r>
      </w:hyperlink>
      <w:r w:rsidRPr="006F34CF">
        <w:rPr>
          <w:rFonts w:ascii="Times New Roman" w:eastAsia="Times New Roman" w:hAnsi="Times New Roman" w:cs="Times New Roman"/>
          <w:sz w:val="24"/>
          <w:szCs w:val="24"/>
          <w:lang w:eastAsia="ar-SA"/>
        </w:rPr>
        <w:t xml:space="preserve"> настоящего административного регламента;</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подготовка и подписание экземпляров проекта соглашения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направление (выдача) заявителю экземпляров проекта соглашения о перераспределении земельных участков для подписания.</w:t>
      </w:r>
    </w:p>
    <w:p w:rsidR="000600B2" w:rsidRPr="006F34CF" w:rsidRDefault="000600B2" w:rsidP="000600B2">
      <w:pPr>
        <w:tabs>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0600B2" w:rsidRPr="006F34CF" w:rsidRDefault="000600B2" w:rsidP="000600B2">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3.2. Прием и регистрация заявления и прилагаемых к нему документов.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К заявлению должны быть приложены документы, указанные в пункте 2.6.1.2 настоящего административного регламента.</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3.2.3. При личном обращении заявителя или уполномоченного представителя в администрацию специалист, ответственный за прием документов: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устанавливает предмет обращения, устанавливает личность заявителя, проверяет документ, удостоверяющий личность заявителя;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проверяет полномочия заявителя, полномочия представителя заявителя действовать от </w:t>
      </w:r>
      <w:r w:rsidRPr="006F34CF">
        <w:rPr>
          <w:rFonts w:ascii="Times New Roman" w:eastAsia="Times New Roman" w:hAnsi="Times New Roman" w:cs="Times New Roman"/>
          <w:sz w:val="24"/>
          <w:szCs w:val="24"/>
          <w:lang w:eastAsia="ar-SA"/>
        </w:rPr>
        <w:lastRenderedPageBreak/>
        <w:t>его имени;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сличает копии представленных документов, не заверенных в установленном порядке, с подлинными экземплярами и заверяет своей подписью с указанием должности, фамилии и инициалов;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регистрирует заявление с прилагаемым комплектом документов;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3.2.4. При наличии оснований, указанных в пункте 2.7.1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объясняет заявителю содержание выявленных недостатков в представленных документах и предлагает принять меры по их устранению.</w:t>
      </w:r>
    </w:p>
    <w:p w:rsidR="000600B2" w:rsidRPr="006F34CF" w:rsidRDefault="000600B2" w:rsidP="000600B2">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w:t>
      </w:r>
      <w:hyperlink w:anchor="P683" w:history="1">
        <w:r w:rsidRPr="006F34CF">
          <w:rPr>
            <w:rFonts w:ascii="Times New Roman" w:eastAsia="Times New Roman" w:hAnsi="Times New Roman" w:cs="Times New Roman"/>
            <w:sz w:val="24"/>
            <w:szCs w:val="24"/>
            <w:lang w:eastAsia="ru-RU"/>
          </w:rPr>
          <w:t>форме</w:t>
        </w:r>
      </w:hyperlink>
      <w:r w:rsidRPr="006F34CF">
        <w:rPr>
          <w:rFonts w:ascii="Times New Roman" w:eastAsia="Times New Roman" w:hAnsi="Times New Roman" w:cs="Times New Roman"/>
          <w:sz w:val="24"/>
          <w:szCs w:val="24"/>
          <w:lang w:eastAsia="ru-RU"/>
        </w:rPr>
        <w:t xml:space="preserve"> (приложение № 4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0600B2" w:rsidRPr="006F34CF" w:rsidRDefault="000600B2" w:rsidP="000600B2">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3.2.6. Максимальный срок исполнения административной процедуры - 1 день.</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3.3. Проверка соответствия заявления и прилагаемых к нему документов требованиям </w:t>
      </w:r>
      <w:hyperlink w:anchor="P144" w:history="1">
        <w:r w:rsidRPr="006F34CF">
          <w:rPr>
            <w:rFonts w:ascii="Times New Roman" w:eastAsia="Times New Roman" w:hAnsi="Times New Roman" w:cs="Times New Roman"/>
            <w:sz w:val="24"/>
            <w:szCs w:val="24"/>
            <w:lang w:eastAsia="ru-RU"/>
          </w:rPr>
          <w:t>пункта 2.6.1</w:t>
        </w:r>
      </w:hyperlink>
      <w:r w:rsidRPr="006F34CF">
        <w:rPr>
          <w:rFonts w:ascii="Times New Roman" w:eastAsia="Times New Roman" w:hAnsi="Times New Roman" w:cs="Times New Roman"/>
          <w:sz w:val="24"/>
          <w:szCs w:val="24"/>
          <w:lang w:eastAsia="ru-RU"/>
        </w:rPr>
        <w:t xml:space="preserve"> настоящего административного регламента.</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3.3.2. Специалист, уполномоченный на рассмотрение представленных документов, проводит проверку заявления и прилагаемых документов на соответствие требованиям, установленным </w:t>
      </w:r>
      <w:hyperlink w:anchor="P144" w:history="1">
        <w:r w:rsidRPr="006F34CF">
          <w:rPr>
            <w:rFonts w:ascii="Times New Roman" w:eastAsia="Times New Roman" w:hAnsi="Times New Roman" w:cs="Times New Roman"/>
            <w:sz w:val="24"/>
            <w:szCs w:val="24"/>
            <w:lang w:eastAsia="ar-SA"/>
          </w:rPr>
          <w:t>пунктом 2.6.1</w:t>
        </w:r>
      </w:hyperlink>
      <w:r w:rsidRPr="006F34CF">
        <w:rPr>
          <w:rFonts w:ascii="Times New Roman" w:eastAsia="Times New Roman" w:hAnsi="Times New Roman" w:cs="Times New Roman"/>
          <w:sz w:val="24"/>
          <w:szCs w:val="24"/>
          <w:lang w:eastAsia="ar-SA"/>
        </w:rPr>
        <w:t xml:space="preserve"> настоящего административного регламента.</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При наличии оснований, предусмотренных </w:t>
      </w:r>
      <w:hyperlink w:anchor="P200" w:history="1">
        <w:r w:rsidRPr="006F34CF">
          <w:rPr>
            <w:rFonts w:ascii="Times New Roman" w:eastAsia="Times New Roman" w:hAnsi="Times New Roman" w:cs="Times New Roman"/>
            <w:sz w:val="24"/>
            <w:szCs w:val="24"/>
            <w:lang w:eastAsia="ar-SA"/>
          </w:rPr>
          <w:t>пунктом 2.7.2</w:t>
        </w:r>
      </w:hyperlink>
      <w:r w:rsidRPr="006F34CF">
        <w:rPr>
          <w:rFonts w:ascii="Times New Roman" w:eastAsia="Times New Roman" w:hAnsi="Times New Roman" w:cs="Times New Roman"/>
          <w:sz w:val="24"/>
          <w:szCs w:val="24"/>
          <w:lang w:eastAsia="ar-SA"/>
        </w:rPr>
        <w:t xml:space="preserve"> настоящего административного регламента, специалист, уполномоченный на рассмотрение представленных документов, готовит уведомление о возврате заявления с указанием причин возврата.</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Уведомление о возврате заявления подписывается главой </w:t>
      </w:r>
      <w:r w:rsidR="00F21F29" w:rsidRPr="006F34CF">
        <w:rPr>
          <w:rFonts w:ascii="Times New Roman" w:eastAsia="Times New Roman" w:hAnsi="Times New Roman" w:cs="Times New Roman"/>
          <w:sz w:val="24"/>
          <w:szCs w:val="24"/>
          <w:lang w:eastAsia="ar-SA"/>
        </w:rPr>
        <w:t>Каменно-Степного</w:t>
      </w:r>
      <w:r w:rsidRPr="006F34CF">
        <w:rPr>
          <w:rFonts w:ascii="Times New Roman" w:eastAsia="Times New Roman" w:hAnsi="Times New Roman" w:cs="Times New Roman"/>
          <w:sz w:val="24"/>
          <w:szCs w:val="24"/>
          <w:lang w:eastAsia="ar-SA"/>
        </w:rPr>
        <w:t xml:space="preserve"> сельского поселения.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3.3.3. Результатом административной процедуры является установление отсутствия оснований для возврата заявления о перераспределении земельных участков, указанных в </w:t>
      </w:r>
      <w:hyperlink w:anchor="P200" w:history="1">
        <w:r w:rsidRPr="006F34CF">
          <w:rPr>
            <w:rFonts w:ascii="Times New Roman" w:eastAsia="Times New Roman" w:hAnsi="Times New Roman" w:cs="Times New Roman"/>
            <w:sz w:val="24"/>
            <w:szCs w:val="24"/>
            <w:lang w:eastAsia="ar-SA"/>
          </w:rPr>
          <w:t>пункте 2.7.2</w:t>
        </w:r>
      </w:hyperlink>
      <w:r w:rsidRPr="006F34CF">
        <w:rPr>
          <w:rFonts w:ascii="Times New Roman" w:eastAsia="Times New Roman" w:hAnsi="Times New Roman" w:cs="Times New Roman"/>
          <w:sz w:val="24"/>
          <w:szCs w:val="24"/>
          <w:lang w:eastAsia="ar-SA"/>
        </w:rPr>
        <w:t xml:space="preserve"> настоящего административного регламента, либо направление заявителю уведомления о возврате заявления и возврат заявления с представленными документами в случае наличия соответствующих оснований.</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3.3.4. Максимальный срок исполнения административной процедуры - 10 дней.</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3.4.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3.4.1. Специалист, уполномоченный на рассмотрение представленных документов: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а) устанавливает принадлежность земельного участка, в отношении которого поступило заявление о перераспределении, к собственности </w:t>
      </w:r>
      <w:r w:rsidR="00F21F29" w:rsidRPr="006F34CF">
        <w:rPr>
          <w:rFonts w:ascii="Times New Roman" w:eastAsia="Times New Roman" w:hAnsi="Times New Roman" w:cs="Times New Roman"/>
          <w:sz w:val="24"/>
          <w:szCs w:val="24"/>
          <w:lang w:eastAsia="ar-SA"/>
        </w:rPr>
        <w:t xml:space="preserve">Каменно-Степного </w:t>
      </w:r>
      <w:r w:rsidRPr="006F34CF">
        <w:rPr>
          <w:rFonts w:ascii="Times New Roman" w:eastAsia="Times New Roman" w:hAnsi="Times New Roman" w:cs="Times New Roman"/>
          <w:sz w:val="24"/>
          <w:szCs w:val="24"/>
          <w:lang w:eastAsia="ar-SA"/>
        </w:rPr>
        <w:t>сельского поселения;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б) в рамках межведомственного информационного взаимодействия запрашивает в случае необходимости: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lastRenderedPageBreak/>
        <w:t>- в Управлении Федеральной службы государственной регистрации, кадастра и картографии по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выписку из Единого государственного реестра прав на недвижимое имущество и сделок с ним о правах на здание, сооружение, находящиеся на земельных участках, в отношении которых подано заявление о перераспределении;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выписку из Единого государственного реестра прав на недвижимое имущество и сделок с ним о правах на земельные участки, в отношении которых подано заявление о перераспределении;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 Управлении Федеральной налоговой службы по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выписку из Единого государственного реестра юридических лиц о регистрации юридического лица (если заявителем является юридическое лицо);</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выписку из Единого государственного реестра индивидуальных предпринимателей (при подаче заявления индивидуальным предпринимателем).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кадастровые выписки о земельных участках.</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3.4.2. Результатом административной процедуры является установление отсутствия или наличия оснований для отказа в заключении соглашения о перераспределении земельных участков, указанных в </w:t>
      </w:r>
      <w:hyperlink w:anchor="P205" w:history="1">
        <w:r w:rsidRPr="006F34CF">
          <w:rPr>
            <w:rFonts w:ascii="Times New Roman" w:eastAsia="Times New Roman" w:hAnsi="Times New Roman" w:cs="Times New Roman"/>
            <w:sz w:val="24"/>
            <w:szCs w:val="24"/>
            <w:lang w:eastAsia="ar-SA"/>
          </w:rPr>
          <w:t>пункте 2.8</w:t>
        </w:r>
      </w:hyperlink>
      <w:r w:rsidRPr="006F34CF">
        <w:rPr>
          <w:rFonts w:ascii="Times New Roman" w:eastAsia="Times New Roman" w:hAnsi="Times New Roman" w:cs="Times New Roman"/>
          <w:sz w:val="24"/>
          <w:szCs w:val="24"/>
          <w:lang w:eastAsia="ar-SA"/>
        </w:rPr>
        <w:t xml:space="preserve"> настоящего административного регламента.</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3.4.3. Максимальный срок исполнения административной процедуры - 7 дней.</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3.5.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3.5.1. При отсутствии оснований для отказа в заключении соглашения о перераспределении земельных участков, указанных в </w:t>
      </w:r>
      <w:hyperlink w:anchor="P205" w:history="1">
        <w:r w:rsidRPr="006F34CF">
          <w:rPr>
            <w:rFonts w:ascii="Times New Roman" w:eastAsia="Times New Roman" w:hAnsi="Times New Roman" w:cs="Times New Roman"/>
            <w:sz w:val="24"/>
            <w:szCs w:val="24"/>
            <w:lang w:eastAsia="ar-SA"/>
          </w:rPr>
          <w:t>пункте 2.8</w:t>
        </w:r>
      </w:hyperlink>
      <w:r w:rsidRPr="006F34CF">
        <w:rPr>
          <w:rFonts w:ascii="Times New Roman" w:eastAsia="Times New Roman" w:hAnsi="Times New Roman" w:cs="Times New Roman"/>
          <w:sz w:val="24"/>
          <w:szCs w:val="24"/>
          <w:lang w:eastAsia="ar-SA"/>
        </w:rPr>
        <w:t xml:space="preserve">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уполномоченный на рассмотрение представленных документов, подготавливает проект постановления администрации об утверждении схемы расположения земельного участка, предоставленной заявителем.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Проект постановления администрации подписывается главой </w:t>
      </w:r>
      <w:r w:rsidR="00F21F29" w:rsidRPr="006F34CF">
        <w:rPr>
          <w:rFonts w:ascii="Times New Roman" w:eastAsia="Times New Roman" w:hAnsi="Times New Roman" w:cs="Times New Roman"/>
          <w:sz w:val="24"/>
          <w:szCs w:val="24"/>
          <w:lang w:eastAsia="ar-SA"/>
        </w:rPr>
        <w:t xml:space="preserve">Каменно-Степного </w:t>
      </w:r>
      <w:r w:rsidRPr="006F34CF">
        <w:rPr>
          <w:rFonts w:ascii="Times New Roman" w:eastAsia="Times New Roman" w:hAnsi="Times New Roman" w:cs="Times New Roman"/>
          <w:sz w:val="24"/>
          <w:szCs w:val="24"/>
          <w:lang w:eastAsia="ar-SA"/>
        </w:rPr>
        <w:t>сельского поселения.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3.5.2. При отсутствии оснований для отказа в заключении соглашения о перераспределении земельных участков, указанных в </w:t>
      </w:r>
      <w:hyperlink w:anchor="P205" w:history="1">
        <w:r w:rsidRPr="006F34CF">
          <w:rPr>
            <w:rFonts w:ascii="Times New Roman" w:eastAsia="Times New Roman" w:hAnsi="Times New Roman" w:cs="Times New Roman"/>
            <w:sz w:val="24"/>
            <w:szCs w:val="24"/>
            <w:lang w:eastAsia="ar-SA"/>
          </w:rPr>
          <w:t>пункте 2.8</w:t>
        </w:r>
      </w:hyperlink>
      <w:r w:rsidRPr="006F34CF">
        <w:rPr>
          <w:rFonts w:ascii="Times New Roman" w:eastAsia="Times New Roman" w:hAnsi="Times New Roman" w:cs="Times New Roman"/>
          <w:sz w:val="24"/>
          <w:szCs w:val="24"/>
          <w:lang w:eastAsia="ar-SA"/>
        </w:rPr>
        <w:t xml:space="preserve">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уполномоченный на рассмотрение представленных документов, готовит проект согласия на заключение соглашения о перераспределении земельных участков в соответствии с утвержденным проектом межевания территории, если перераспределение земельных участков планируется осуществить в соответствии с данным проектом.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Проект согласия на заключение соглашения о перераспределении земельных участков в соответствии с утвержденным проектом межевания территории подписывается главой </w:t>
      </w:r>
      <w:r w:rsidR="00F21F29" w:rsidRPr="006F34CF">
        <w:rPr>
          <w:rFonts w:ascii="Times New Roman" w:eastAsia="Times New Roman" w:hAnsi="Times New Roman" w:cs="Times New Roman"/>
          <w:sz w:val="24"/>
          <w:szCs w:val="24"/>
          <w:lang w:eastAsia="ar-SA"/>
        </w:rPr>
        <w:t xml:space="preserve">Каменно-Степного </w:t>
      </w:r>
      <w:r w:rsidRPr="006F34CF">
        <w:rPr>
          <w:rFonts w:ascii="Times New Roman" w:eastAsia="Times New Roman" w:hAnsi="Times New Roman" w:cs="Times New Roman"/>
          <w:sz w:val="24"/>
          <w:szCs w:val="24"/>
          <w:lang w:eastAsia="ar-SA"/>
        </w:rPr>
        <w:t>сельского поселения.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3.5.3. При наличии оснований для отказа в заключении соглашения о перераспределении земельных участков, указанных в </w:t>
      </w:r>
      <w:hyperlink w:anchor="P205" w:history="1">
        <w:r w:rsidRPr="006F34CF">
          <w:rPr>
            <w:rFonts w:ascii="Times New Roman" w:eastAsia="Times New Roman" w:hAnsi="Times New Roman" w:cs="Times New Roman"/>
            <w:sz w:val="24"/>
            <w:szCs w:val="24"/>
            <w:lang w:eastAsia="ar-SA"/>
          </w:rPr>
          <w:t>пункте 2.8</w:t>
        </w:r>
      </w:hyperlink>
      <w:r w:rsidRPr="006F34CF">
        <w:rPr>
          <w:rFonts w:ascii="Times New Roman" w:eastAsia="Times New Roman" w:hAnsi="Times New Roman" w:cs="Times New Roman"/>
          <w:sz w:val="24"/>
          <w:szCs w:val="24"/>
          <w:lang w:eastAsia="ar-SA"/>
        </w:rPr>
        <w:t xml:space="preserve"> настоящего административного регламента, специалист, уполномоченный на рассмотрение представленных документов, готовит проект постановления администрации об отказе в заключении соглашения о перераспределении земельных участков с указанием всех оснований отказа.</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Проект постановления администрации подписывается главой </w:t>
      </w:r>
      <w:r w:rsidR="00F21F29" w:rsidRPr="006F34CF">
        <w:rPr>
          <w:rFonts w:ascii="Times New Roman" w:eastAsia="Times New Roman" w:hAnsi="Times New Roman" w:cs="Times New Roman"/>
          <w:sz w:val="24"/>
          <w:szCs w:val="24"/>
          <w:lang w:eastAsia="ar-SA"/>
        </w:rPr>
        <w:t xml:space="preserve">Каменно-Степного </w:t>
      </w:r>
      <w:r w:rsidRPr="006F34CF">
        <w:rPr>
          <w:rFonts w:ascii="Times New Roman" w:eastAsia="Times New Roman" w:hAnsi="Times New Roman" w:cs="Times New Roman"/>
          <w:sz w:val="24"/>
          <w:szCs w:val="24"/>
          <w:lang w:eastAsia="ar-SA"/>
        </w:rPr>
        <w:t>сельского поселения.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lastRenderedPageBreak/>
        <w:t>3.5.4. Результатом административной процедуры является подготовка и подписание постановления администрации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постановления администрации об отказе в заключении соглашения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3.5.5. Максимальный срок исполнения административной процедуры - 10 дней.</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3.6.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3.6.1. Постановление администрации об утверждении схемы расположения земельного участка, согласие на заключение соглашения о перераспределении земельных участков в соответствии с утвержденным проектом межевания территории, постановление администрации об отказе в заключении соглашения о перераспределении земельных участков могут быть направлены (выданы) заявителю по его желанию одним из следующих способов: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заказным письмом с уведомлением о вручении;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лично заявителю (или уполномоченному им надлежащим образом представителю) непосредственно по месту подачи заявления;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по электронной почте.</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3.6.2. Результатом административной процедуры является направление (выдача) заявителю постановления администрации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постановления администрации об отказе в заключении соглашения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3.6.3. Максимальный срок исполнения административной процедуры - 2 дня.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3.6.4. Заявитель, которому направлено постановление администрации об утверждении схемы расположения земельного участка или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 </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3.7. Подготовка и подписание экземпляров проекта соглашения о перераспределении земельных участков. </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3.7.1. После предоставления заявителем в администрацию кадастрового паспорта земельного участка или земельных участков, образуемых в результате перераспределения, специалист, уполномоченный на рассмотрение представленных документов: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 готовит проект соглашения о перераспределении земельных участков. Проект соглашения о перераспределении земельных участков подписывается главой </w:t>
      </w:r>
      <w:r w:rsidR="00F21F29" w:rsidRPr="006F34CF">
        <w:rPr>
          <w:rFonts w:ascii="Times New Roman" w:eastAsia="Times New Roman" w:hAnsi="Times New Roman" w:cs="Times New Roman"/>
          <w:sz w:val="24"/>
          <w:szCs w:val="24"/>
          <w:lang w:eastAsia="ar-SA"/>
        </w:rPr>
        <w:t xml:space="preserve">Каменно-Степного </w:t>
      </w:r>
      <w:r w:rsidRPr="006F34CF">
        <w:rPr>
          <w:rFonts w:ascii="Times New Roman" w:eastAsia="Times New Roman" w:hAnsi="Times New Roman" w:cs="Times New Roman"/>
          <w:sz w:val="24"/>
          <w:szCs w:val="24"/>
          <w:lang w:eastAsia="ar-SA"/>
        </w:rPr>
        <w:t xml:space="preserve">сельского поселения; </w:t>
      </w:r>
    </w:p>
    <w:p w:rsidR="000600B2" w:rsidRPr="006F34CF" w:rsidRDefault="000600B2" w:rsidP="000600B2">
      <w:pPr>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 в случае наличия основания для отказа в заключении соглашения о перераспределении земельных участков, предусмотренного подпунктом 14 пункта 2.8 настоящего административного регламента, готовит проект постановления администрации об отказе в заключении соглашения о перераспределении земельных участков. Проект постановления администрации подписывается главой </w:t>
      </w:r>
      <w:r w:rsidR="00F21F29" w:rsidRPr="006F34CF">
        <w:rPr>
          <w:rFonts w:ascii="Times New Roman" w:eastAsia="Times New Roman" w:hAnsi="Times New Roman" w:cs="Times New Roman"/>
          <w:sz w:val="24"/>
          <w:szCs w:val="24"/>
          <w:lang w:eastAsia="ru-RU"/>
        </w:rPr>
        <w:t>Каменно-Степного</w:t>
      </w:r>
      <w:r w:rsidRPr="006F34CF">
        <w:rPr>
          <w:rFonts w:ascii="Times New Roman" w:eastAsia="Times New Roman" w:hAnsi="Times New Roman" w:cs="Times New Roman"/>
          <w:sz w:val="24"/>
          <w:szCs w:val="24"/>
          <w:lang w:eastAsia="ru-RU"/>
        </w:rPr>
        <w:t xml:space="preserve"> сельского поселения.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3.7.2. Результатом административной процедуры является подготовка и подписание проекта соглашения о перераспределении земельных участков либо постановления администрации об отказе в заключении соглашения о перераспределении земельных участков. </w:t>
      </w:r>
    </w:p>
    <w:p w:rsidR="000600B2" w:rsidRPr="006F34CF" w:rsidRDefault="000600B2" w:rsidP="000600B2">
      <w:pPr>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lastRenderedPageBreak/>
        <w:t>3.7.3. Максимальный срок исполнения административной процедуры – 28 дней со дня представления в администрацию кадастрового паспорта земельного участка или земельных участков, образуемых в результате перераспределения.</w:t>
      </w:r>
    </w:p>
    <w:p w:rsidR="000600B2" w:rsidRPr="006F34CF" w:rsidRDefault="000600B2" w:rsidP="000600B2">
      <w:pPr>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ru-RU"/>
        </w:rPr>
        <w:t>3.8. Направление (выдача) заявителю экземпляров проекта соглашения о перераспределении земельных участков для подписания.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3.8.1. Проект соглашения о перераспределении земельных участков либо постановление администрации об отказе в заключении соглашения о перераспределении земельных участков могут быть направлены (выданы) заявителю по его желанию одним из следующих способов: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заказным письмом с уведомлением о вручении;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лично заявителю (или уполномоченному им надлежащим образом представителю) непосредственно по месту подачи заявления;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по электронной почте.</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3.8.2. Результатом административной процедуры является направление (выдача) заявителю проекта соглашения о перераспределении земельных участков либо постановления администрации об отказе в заключении соглашения о перераспределении земельных участков.</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3.8.3. Максимальный срок исполнения административной процедуры - 2 дня.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3.8.4. Заявитель обязан подписать соглашение о перераспределении земельных участков не позднее чем в течение тридцати дней со дня его получения.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3.9. Подача заявителем заявления и иных документов, необходимых для предоставления муниципальной услуги, и прием таких заявлений и документов в электронной форме.</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3.9.1. </w:t>
      </w:r>
      <w:r w:rsidRPr="006F34CF">
        <w:rPr>
          <w:rFonts w:ascii="Times New Roman" w:eastAsia="Times New Roman" w:hAnsi="Times New Roman" w:cs="Times New Roman"/>
          <w:sz w:val="24"/>
          <w:szCs w:val="24"/>
          <w:lang w:eastAsia="ar-SA"/>
        </w:rPr>
        <w:tab/>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3.9.2.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3.9.3. Предоставление результата муниципальной услуги в электронной форме предусмотрено.</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3.10.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3.10.1. Для подтверждения отсутствия обременения на земельные участки, перераспределение которых планируется осуществить, предусмотрено межведомственное информационное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Для подтверждения того, что юридическое лицо или индивидуальный предприниматель являются действующими, предусмотрено межведомственное информационное взаимодействие управления с Управлением Федеральной налоговой службы по Воронежской области в электронной форме.</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Для получения кадастрового паспорта или кадастровой выписки о земельном участке предусмотрено межведомственное информационное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0600B2" w:rsidRPr="006F34CF" w:rsidRDefault="000600B2" w:rsidP="000600B2">
      <w:pPr>
        <w:widowControl w:val="0"/>
        <w:tabs>
          <w:tab w:val="left" w:pos="1560"/>
          <w:tab w:val="left" w:pos="1680"/>
          <w:tab w:val="left" w:pos="1985"/>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00B2" w:rsidRPr="006F34CF" w:rsidRDefault="000600B2" w:rsidP="00540519">
      <w:pPr>
        <w:numPr>
          <w:ilvl w:val="0"/>
          <w:numId w:val="6"/>
        </w:numPr>
        <w:tabs>
          <w:tab w:val="left" w:pos="1560"/>
        </w:tabs>
        <w:spacing w:after="0" w:line="240" w:lineRule="auto"/>
        <w:ind w:left="0" w:firstLine="709"/>
        <w:jc w:val="center"/>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Формы контроля за исполнением административного регламента</w:t>
      </w:r>
    </w:p>
    <w:p w:rsidR="000600B2" w:rsidRPr="006F34CF" w:rsidRDefault="000600B2" w:rsidP="000600B2">
      <w:pPr>
        <w:suppressAutoHyphens/>
        <w:spacing w:after="0" w:line="240" w:lineRule="auto"/>
        <w:ind w:firstLine="709"/>
        <w:jc w:val="center"/>
        <w:rPr>
          <w:rFonts w:ascii="Times New Roman" w:eastAsia="Times New Roman" w:hAnsi="Times New Roman" w:cs="Times New Roman"/>
          <w:sz w:val="24"/>
          <w:szCs w:val="24"/>
          <w:lang w:eastAsia="ru-RU"/>
        </w:rPr>
      </w:pP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600B2" w:rsidRPr="006F34CF" w:rsidRDefault="000600B2" w:rsidP="000600B2">
      <w:pPr>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34CF">
        <w:rPr>
          <w:rFonts w:ascii="Times New Roman" w:eastAsia="Times New Roman" w:hAnsi="Times New Roman" w:cs="Times New Roman"/>
          <w:bCs/>
          <w:sz w:val="24"/>
          <w:szCs w:val="24"/>
          <w:lang w:eastAsia="ru-RU"/>
        </w:rPr>
        <w:t>4.4. Проведение текущего контроля должно осуществляться не реже двух раз в год.</w:t>
      </w:r>
    </w:p>
    <w:p w:rsidR="000600B2" w:rsidRPr="006F34CF" w:rsidRDefault="000600B2" w:rsidP="000600B2">
      <w:pPr>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0600B2" w:rsidRPr="006F34CF" w:rsidRDefault="000600B2" w:rsidP="000600B2">
      <w:pPr>
        <w:suppressAutoHyphens/>
        <w:spacing w:after="0" w:line="240" w:lineRule="auto"/>
        <w:ind w:firstLine="709"/>
        <w:jc w:val="both"/>
        <w:rPr>
          <w:rFonts w:ascii="Times New Roman" w:eastAsia="Times New Roman" w:hAnsi="Times New Roman" w:cs="Times New Roman"/>
          <w:sz w:val="24"/>
          <w:szCs w:val="24"/>
          <w:lang w:eastAsia="ru-RU"/>
        </w:rPr>
      </w:pPr>
    </w:p>
    <w:p w:rsidR="000600B2" w:rsidRPr="006F34CF" w:rsidRDefault="000600B2" w:rsidP="000600B2">
      <w:pPr>
        <w:tabs>
          <w:tab w:val="left" w:pos="1560"/>
        </w:tabs>
        <w:spacing w:after="0" w:line="240" w:lineRule="auto"/>
        <w:ind w:firstLine="709"/>
        <w:jc w:val="center"/>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5.2. </w:t>
      </w:r>
      <w:r w:rsidRPr="006F34CF">
        <w:rPr>
          <w:rFonts w:ascii="Times New Roman" w:eastAsia="Times New Roman" w:hAnsi="Times New Roman" w:cs="Times New Roman"/>
          <w:sz w:val="24"/>
          <w:szCs w:val="24"/>
          <w:lang w:eastAsia="ar-SA"/>
        </w:rPr>
        <w:t>Жалоба на решения и (или) действия (бездействие) администрации,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настоящим регламентом, либо в порядке, установленном антимонопольным законодательством Российской Федерации, в антимонопольный орган.</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5.2. Заявитель может обратиться с жалобой в том числе в следующих случаях:</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 нарушение срока предоставления муниципальной услуги;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lastRenderedPageBreak/>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6F34CF">
        <w:rPr>
          <w:rFonts w:ascii="Times New Roman" w:eastAsia="Times New Roman" w:hAnsi="Times New Roman" w:cs="Times New Roman"/>
          <w:sz w:val="24"/>
          <w:szCs w:val="24"/>
          <w:lang w:eastAsia="ar-SA"/>
        </w:rPr>
        <w:t xml:space="preserve">нормативными правовыми актами органов местного самоуправления </w:t>
      </w:r>
      <w:r w:rsidR="00F21F29" w:rsidRPr="006F34CF">
        <w:rPr>
          <w:rFonts w:ascii="Times New Roman" w:eastAsia="Times New Roman" w:hAnsi="Times New Roman" w:cs="Times New Roman"/>
          <w:sz w:val="24"/>
          <w:szCs w:val="24"/>
          <w:lang w:eastAsia="ar-SA"/>
        </w:rPr>
        <w:t>Каменно-Степного</w:t>
      </w:r>
      <w:r w:rsidRPr="006F34CF">
        <w:rPr>
          <w:rFonts w:ascii="Times New Roman" w:eastAsia="Times New Roman" w:hAnsi="Times New Roman" w:cs="Times New Roman"/>
          <w:sz w:val="24"/>
          <w:szCs w:val="24"/>
          <w:lang w:eastAsia="ar-SA"/>
        </w:rPr>
        <w:t xml:space="preserve"> сельского поселения </w:t>
      </w:r>
      <w:r w:rsidRPr="006F34CF">
        <w:rPr>
          <w:rFonts w:ascii="Times New Roman" w:eastAsia="Times New Roman" w:hAnsi="Times New Roman" w:cs="Times New Roman"/>
          <w:sz w:val="24"/>
          <w:szCs w:val="24"/>
          <w:lang w:eastAsia="ru-RU"/>
        </w:rPr>
        <w:t>для предоставления муниципальной услуги;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6F34CF">
        <w:rPr>
          <w:rFonts w:ascii="Times New Roman" w:eastAsia="Times New Roman" w:hAnsi="Times New Roman" w:cs="Times New Roman"/>
          <w:sz w:val="24"/>
          <w:szCs w:val="24"/>
          <w:lang w:eastAsia="ar-SA"/>
        </w:rPr>
        <w:t xml:space="preserve">нормативными правовыми актами органов местного самоуправления </w:t>
      </w:r>
      <w:r w:rsidR="00F21F29" w:rsidRPr="006F34CF">
        <w:rPr>
          <w:rFonts w:ascii="Times New Roman" w:eastAsia="Times New Roman" w:hAnsi="Times New Roman" w:cs="Times New Roman"/>
          <w:sz w:val="24"/>
          <w:szCs w:val="24"/>
          <w:lang w:eastAsia="ar-SA"/>
        </w:rPr>
        <w:t>Каменно-Степного</w:t>
      </w:r>
      <w:r w:rsidRPr="006F34CF">
        <w:rPr>
          <w:rFonts w:ascii="Times New Roman" w:eastAsia="Times New Roman" w:hAnsi="Times New Roman" w:cs="Times New Roman"/>
          <w:sz w:val="24"/>
          <w:szCs w:val="24"/>
          <w:lang w:eastAsia="ar-SA"/>
        </w:rPr>
        <w:t xml:space="preserve"> сельского поселения </w:t>
      </w:r>
      <w:r w:rsidRPr="006F34CF">
        <w:rPr>
          <w:rFonts w:ascii="Times New Roman" w:eastAsia="Times New Roman" w:hAnsi="Times New Roman" w:cs="Times New Roman"/>
          <w:sz w:val="24"/>
          <w:szCs w:val="24"/>
          <w:lang w:eastAsia="ru-RU"/>
        </w:rPr>
        <w:t>для предоставления муниципальной услуги, у заявителя;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6F34CF">
        <w:rPr>
          <w:rFonts w:ascii="Times New Roman" w:eastAsia="Times New Roman" w:hAnsi="Times New Roman" w:cs="Times New Roman"/>
          <w:sz w:val="24"/>
          <w:szCs w:val="24"/>
          <w:lang w:eastAsia="ar-SA"/>
        </w:rPr>
        <w:t xml:space="preserve"> нормативными правовыми актами органов местного самоуправления </w:t>
      </w:r>
      <w:r w:rsidR="00F21F29" w:rsidRPr="006F34CF">
        <w:rPr>
          <w:rFonts w:ascii="Times New Roman" w:eastAsia="Times New Roman" w:hAnsi="Times New Roman" w:cs="Times New Roman"/>
          <w:sz w:val="24"/>
          <w:szCs w:val="24"/>
          <w:lang w:eastAsia="ar-SA"/>
        </w:rPr>
        <w:t>Каменно-Степного</w:t>
      </w:r>
      <w:r w:rsidRPr="006F34CF">
        <w:rPr>
          <w:rFonts w:ascii="Times New Roman" w:eastAsia="Times New Roman" w:hAnsi="Times New Roman" w:cs="Times New Roman"/>
          <w:sz w:val="24"/>
          <w:szCs w:val="24"/>
          <w:lang w:eastAsia="ar-SA"/>
        </w:rPr>
        <w:t xml:space="preserve"> сельского поселения</w:t>
      </w:r>
      <w:r w:rsidRPr="006F34CF">
        <w:rPr>
          <w:rFonts w:ascii="Times New Roman" w:eastAsia="Times New Roman" w:hAnsi="Times New Roman" w:cs="Times New Roman"/>
          <w:sz w:val="24"/>
          <w:szCs w:val="24"/>
          <w:lang w:eastAsia="ru-RU"/>
        </w:rPr>
        <w:t>;</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6F34CF">
        <w:rPr>
          <w:rFonts w:ascii="Times New Roman" w:eastAsia="Times New Roman" w:hAnsi="Times New Roman" w:cs="Times New Roman"/>
          <w:sz w:val="24"/>
          <w:szCs w:val="24"/>
          <w:lang w:eastAsia="ar-SA"/>
        </w:rPr>
        <w:t xml:space="preserve"> нормативными правовыми актами органов местного самоуправления </w:t>
      </w:r>
      <w:r w:rsidR="00F21F29" w:rsidRPr="006F34CF">
        <w:rPr>
          <w:rFonts w:ascii="Times New Roman" w:eastAsia="Times New Roman" w:hAnsi="Times New Roman" w:cs="Times New Roman"/>
          <w:sz w:val="24"/>
          <w:szCs w:val="24"/>
          <w:lang w:eastAsia="ar-SA"/>
        </w:rPr>
        <w:t xml:space="preserve">Каменно-Степного </w:t>
      </w:r>
      <w:r w:rsidRPr="006F34CF">
        <w:rPr>
          <w:rFonts w:ascii="Times New Roman" w:eastAsia="Times New Roman" w:hAnsi="Times New Roman" w:cs="Times New Roman"/>
          <w:sz w:val="24"/>
          <w:szCs w:val="24"/>
          <w:lang w:eastAsia="ar-SA"/>
        </w:rPr>
        <w:t>сельского поселения</w:t>
      </w:r>
      <w:r w:rsidRPr="006F34CF">
        <w:rPr>
          <w:rFonts w:ascii="Times New Roman" w:eastAsia="Times New Roman" w:hAnsi="Times New Roman" w:cs="Times New Roman"/>
          <w:sz w:val="24"/>
          <w:szCs w:val="24"/>
          <w:lang w:eastAsia="ru-RU"/>
        </w:rPr>
        <w:t>;</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5.3. Оснований для отказа в рассмотрении либо приостановления рассмотрения жалобы не имеется.</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5.4. Основанием для начала процедуры досудебного (внесудебного) обжалования является поступившая жалоба.</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5.5. Жалоба должна содержать:</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сведения об обжалуемых решениях и действиях (бездействии) администрации, должностного лица либо муниципального служащего;</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6F34CF">
        <w:rPr>
          <w:rFonts w:ascii="Times New Roman" w:eastAsia="Times New Roman" w:hAnsi="Times New Roman" w:cs="Times New Roman"/>
          <w:sz w:val="24"/>
          <w:szCs w:val="24"/>
          <w:lang w:eastAsia="ar-SA"/>
        </w:rPr>
        <w:t xml:space="preserve">лаве </w:t>
      </w:r>
      <w:r w:rsidR="00F21F29" w:rsidRPr="006F34CF">
        <w:rPr>
          <w:rFonts w:ascii="Times New Roman" w:eastAsia="Times New Roman" w:hAnsi="Times New Roman" w:cs="Times New Roman"/>
          <w:sz w:val="24"/>
          <w:szCs w:val="24"/>
          <w:lang w:eastAsia="ar-SA"/>
        </w:rPr>
        <w:t>Каменно-Степного</w:t>
      </w:r>
      <w:r w:rsidRPr="006F34CF">
        <w:rPr>
          <w:rFonts w:ascii="Times New Roman" w:eastAsia="Times New Roman" w:hAnsi="Times New Roman" w:cs="Times New Roman"/>
          <w:sz w:val="24"/>
          <w:szCs w:val="24"/>
          <w:lang w:eastAsia="ar-SA"/>
        </w:rPr>
        <w:t xml:space="preserve"> сельского поселения.</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Специалист, осуществляющий запись заявителей на личный прием, информирует </w:t>
      </w:r>
      <w:r w:rsidRPr="006F34CF">
        <w:rPr>
          <w:rFonts w:ascii="Times New Roman" w:eastAsia="Times New Roman" w:hAnsi="Times New Roman" w:cs="Times New Roman"/>
          <w:sz w:val="24"/>
          <w:szCs w:val="24"/>
          <w:lang w:eastAsia="ru-RU"/>
        </w:rPr>
        <w:lastRenderedPageBreak/>
        <w:t>заявителя о дате, времени, месте приема, должности, фамилии, имени и отчестве должностного лица, осуществляющего прием.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600B2" w:rsidRPr="006F34CF" w:rsidRDefault="000600B2" w:rsidP="000600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00B2" w:rsidRPr="006F34CF" w:rsidRDefault="000600B2" w:rsidP="000600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600B2" w:rsidRPr="006F34CF" w:rsidRDefault="000600B2"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sidRPr="000600B2">
        <w:rPr>
          <w:rFonts w:ascii="Times New Roman" w:eastAsia="Times New Roman" w:hAnsi="Times New Roman" w:cs="Times New Roman"/>
          <w:sz w:val="28"/>
          <w:szCs w:val="28"/>
          <w:lang w:eastAsia="ar-SA"/>
        </w:rPr>
        <w:br w:type="page"/>
      </w:r>
      <w:r w:rsidRPr="006F34CF">
        <w:rPr>
          <w:rFonts w:ascii="Times New Roman" w:eastAsia="Times New Roman" w:hAnsi="Times New Roman" w:cs="Times New Roman"/>
          <w:sz w:val="24"/>
          <w:szCs w:val="24"/>
          <w:lang w:eastAsia="ru-RU"/>
        </w:rPr>
        <w:lastRenderedPageBreak/>
        <w:t>Приложение № 1</w:t>
      </w:r>
    </w:p>
    <w:p w:rsidR="000600B2" w:rsidRPr="006F34CF" w:rsidRDefault="000600B2" w:rsidP="000600B2">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к административному регламенту</w:t>
      </w:r>
    </w:p>
    <w:p w:rsidR="000600B2" w:rsidRPr="006F34CF" w:rsidRDefault="000600B2" w:rsidP="000600B2">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1. Местонахождение администрации Каменно-Степного сельского поселения Таловского муниципального района Воронежской области :</w:t>
      </w:r>
      <w:r w:rsidRPr="006F34CF">
        <w:rPr>
          <w:sz w:val="24"/>
          <w:szCs w:val="24"/>
        </w:rPr>
        <w:t xml:space="preserve"> </w:t>
      </w:r>
      <w:r w:rsidRPr="006F34CF">
        <w:rPr>
          <w:rFonts w:ascii="Times New Roman" w:hAnsi="Times New Roman"/>
          <w:sz w:val="24"/>
          <w:szCs w:val="24"/>
        </w:rPr>
        <w:t>397463, Воронежская область, Таловский район, п.2-го участка института им.Докучаева, квартал 5, д. 83.</w:t>
      </w: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Место нахождения территориального подразделения:</w:t>
      </w: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397464, Воронежская область, Таловский район, п. Михинский, ул. Центральная, 88.</w:t>
      </w: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График работы администрации Каменно-Степного сельского поселения:</w:t>
      </w: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понедельник - пятница: с 08.00 до 17.00;</w:t>
      </w: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перерыв: с 12.00 до 13.00.</w:t>
      </w: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Выходные дни суббота, воскресенье.</w:t>
      </w: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Официальный сайт администрации Каменно-Степного сельского поселения в сети Интернет: www.kamstepnoe.ru.</w:t>
      </w: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Адрес электронной почты администрации Каменно-Степного сельского поселения: kamenstep.talovsk@ govvrn.ru.</w:t>
      </w:r>
    </w:p>
    <w:p w:rsidR="00F21F29" w:rsidRPr="006F34CF" w:rsidRDefault="00F21F29" w:rsidP="00F21F29">
      <w:pPr>
        <w:autoSpaceDE w:val="0"/>
        <w:autoSpaceDN w:val="0"/>
        <w:adjustRightInd w:val="0"/>
        <w:spacing w:after="0"/>
        <w:ind w:firstLine="709"/>
        <w:jc w:val="both"/>
        <w:rPr>
          <w:rFonts w:ascii="Times New Roman" w:hAnsi="Times New Roman"/>
          <w:sz w:val="24"/>
          <w:szCs w:val="24"/>
        </w:rPr>
      </w:pPr>
      <w:r w:rsidRPr="006F34CF">
        <w:rPr>
          <w:rFonts w:ascii="Times New Roman" w:hAnsi="Times New Roman"/>
          <w:sz w:val="24"/>
          <w:szCs w:val="24"/>
        </w:rPr>
        <w:t>2. Телефоны для справок администрации: 8(47352)45187, 8(47352) 45470, 8(47352)45763.</w:t>
      </w:r>
    </w:p>
    <w:p w:rsidR="000600B2" w:rsidRPr="006F34CF" w:rsidRDefault="00F21F29" w:rsidP="00F21F29">
      <w:pPr>
        <w:rPr>
          <w:rFonts w:ascii="Times New Roman" w:eastAsia="SimSun" w:hAnsi="Times New Roman" w:cs="Times New Roman"/>
          <w:sz w:val="24"/>
          <w:szCs w:val="24"/>
          <w:lang w:eastAsia="zh-CN"/>
        </w:rPr>
      </w:pPr>
      <w:r w:rsidRPr="006F34CF">
        <w:rPr>
          <w:rFonts w:ascii="Times New Roman" w:eastAsia="SimSun" w:hAnsi="Times New Roman" w:cs="Times New Roman"/>
          <w:sz w:val="24"/>
          <w:szCs w:val="24"/>
          <w:lang w:eastAsia="zh-CN"/>
        </w:rPr>
        <w:br w:type="page"/>
      </w:r>
    </w:p>
    <w:p w:rsidR="000600B2" w:rsidRPr="006F34CF" w:rsidRDefault="000600B2" w:rsidP="000600B2">
      <w:pPr>
        <w:spacing w:after="0" w:line="240" w:lineRule="auto"/>
        <w:rPr>
          <w:rFonts w:ascii="Times New Roman" w:eastAsia="Times New Roman" w:hAnsi="Times New Roman" w:cs="Times New Roman"/>
          <w:sz w:val="24"/>
          <w:szCs w:val="24"/>
          <w:lang w:eastAsia="ru-RU"/>
        </w:rPr>
      </w:pPr>
    </w:p>
    <w:p w:rsidR="000600B2" w:rsidRPr="006F34CF" w:rsidRDefault="000600B2" w:rsidP="000600B2">
      <w:pPr>
        <w:spacing w:after="0" w:line="240" w:lineRule="auto"/>
        <w:ind w:left="5103"/>
        <w:jc w:val="right"/>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 xml:space="preserve">Приложение № 2 </w:t>
      </w:r>
    </w:p>
    <w:p w:rsidR="000600B2" w:rsidRPr="006F34CF" w:rsidRDefault="000600B2" w:rsidP="000600B2">
      <w:pPr>
        <w:spacing w:after="0" w:line="240" w:lineRule="auto"/>
        <w:ind w:left="4820"/>
        <w:jc w:val="right"/>
        <w:rPr>
          <w:rFonts w:ascii="Times New Roman" w:eastAsia="Times New Roman" w:hAnsi="Times New Roman" w:cs="Times New Roman"/>
          <w:sz w:val="24"/>
          <w:szCs w:val="24"/>
          <w:lang w:eastAsia="ar-SA"/>
        </w:rPr>
      </w:pPr>
      <w:r w:rsidRPr="006F34CF">
        <w:rPr>
          <w:rFonts w:ascii="Times New Roman" w:eastAsia="Times New Roman" w:hAnsi="Times New Roman" w:cs="Times New Roman"/>
          <w:sz w:val="24"/>
          <w:szCs w:val="24"/>
          <w:lang w:eastAsia="ar-SA"/>
        </w:rPr>
        <w:t>к административному регламенту</w:t>
      </w:r>
    </w:p>
    <w:p w:rsidR="000600B2" w:rsidRPr="006F34CF" w:rsidRDefault="000600B2" w:rsidP="000600B2">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0600B2" w:rsidRPr="006F34CF" w:rsidRDefault="000600B2" w:rsidP="000600B2">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Главе ________</w:t>
      </w:r>
      <w:r w:rsidR="006F34CF">
        <w:rPr>
          <w:rFonts w:ascii="Times New Roman" w:eastAsia="Times New Roman" w:hAnsi="Times New Roman" w:cs="Times New Roman"/>
          <w:sz w:val="24"/>
          <w:szCs w:val="24"/>
          <w:lang w:eastAsia="ru-RU"/>
        </w:rPr>
        <w:t>____________</w:t>
      </w:r>
      <w:r w:rsidRPr="006F34CF">
        <w:rPr>
          <w:rFonts w:ascii="Times New Roman" w:eastAsia="Times New Roman" w:hAnsi="Times New Roman" w:cs="Times New Roman"/>
          <w:sz w:val="24"/>
          <w:szCs w:val="24"/>
          <w:lang w:eastAsia="ru-RU"/>
        </w:rPr>
        <w:t xml:space="preserve"> сельского поселения __________</w:t>
      </w:r>
      <w:r w:rsidR="006F34CF">
        <w:rPr>
          <w:rFonts w:ascii="Times New Roman" w:eastAsia="Times New Roman" w:hAnsi="Times New Roman" w:cs="Times New Roman"/>
          <w:sz w:val="24"/>
          <w:szCs w:val="24"/>
          <w:lang w:eastAsia="ru-RU"/>
        </w:rPr>
        <w:t>_____________</w:t>
      </w:r>
      <w:r w:rsidRPr="006F34CF">
        <w:rPr>
          <w:rFonts w:ascii="Times New Roman" w:eastAsia="Times New Roman" w:hAnsi="Times New Roman" w:cs="Times New Roman"/>
          <w:sz w:val="24"/>
          <w:szCs w:val="24"/>
          <w:lang w:eastAsia="ru-RU"/>
        </w:rPr>
        <w:t xml:space="preserve">муниципального района </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________________________________________________________________________________________</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(наименование заявителя - юридического лица,</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место нахождения, ИНН, ОГРН)</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_________________________________</w:t>
      </w:r>
      <w:r w:rsidR="006F34CF">
        <w:rPr>
          <w:rFonts w:ascii="Times New Roman" w:eastAsia="Times New Roman" w:hAnsi="Times New Roman" w:cs="Times New Roman"/>
          <w:sz w:val="24"/>
          <w:szCs w:val="24"/>
          <w:lang w:eastAsia="ru-RU"/>
        </w:rPr>
        <w:t>___________</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__________________________________</w:t>
      </w:r>
      <w:r w:rsidR="006F34CF">
        <w:rPr>
          <w:rFonts w:ascii="Times New Roman" w:eastAsia="Times New Roman" w:hAnsi="Times New Roman" w:cs="Times New Roman"/>
          <w:sz w:val="24"/>
          <w:szCs w:val="24"/>
          <w:lang w:eastAsia="ru-RU"/>
        </w:rPr>
        <w:t>__________</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(Ф.И.О. заявителя - физического лица,</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паспортные данные, место жительства)</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____________________________________________________________________</w:t>
      </w:r>
      <w:r w:rsidR="006F34CF">
        <w:rPr>
          <w:rFonts w:ascii="Times New Roman" w:eastAsia="Times New Roman" w:hAnsi="Times New Roman" w:cs="Times New Roman"/>
          <w:sz w:val="24"/>
          <w:szCs w:val="24"/>
          <w:lang w:eastAsia="ru-RU"/>
        </w:rPr>
        <w:t>____________________</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(почтовый адрес и (или) адрес</w:t>
      </w:r>
    </w:p>
    <w:p w:rsidR="000600B2" w:rsidRPr="006F34CF" w:rsidRDefault="000600B2" w:rsidP="000600B2">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электронной почты, телефон)</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600B2" w:rsidRPr="006F34CF" w:rsidRDefault="000600B2" w:rsidP="000600B2">
      <w:pPr>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4" w:name="P570"/>
      <w:bookmarkEnd w:id="4"/>
      <w:r w:rsidRPr="006F34CF">
        <w:rPr>
          <w:rFonts w:ascii="Times New Roman" w:eastAsia="Times New Roman" w:hAnsi="Times New Roman" w:cs="Times New Roman"/>
          <w:sz w:val="24"/>
          <w:szCs w:val="24"/>
          <w:lang w:eastAsia="ru-RU"/>
        </w:rPr>
        <w:t>ЗАЯВЛЕНИЕ</w:t>
      </w:r>
    </w:p>
    <w:p w:rsidR="000600B2" w:rsidRPr="006F34CF" w:rsidRDefault="000600B2" w:rsidP="000600B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о перераспределении земель и (или) земельных участков, находящихся</w:t>
      </w:r>
    </w:p>
    <w:p w:rsidR="000600B2" w:rsidRPr="006F34CF" w:rsidRDefault="000600B2" w:rsidP="000600B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и земельных участков, находящихся в частной собственности</w:t>
      </w:r>
    </w:p>
    <w:p w:rsidR="000600B2" w:rsidRPr="006F34CF" w:rsidRDefault="000600B2" w:rsidP="000600B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600B2" w:rsidRPr="006F34CF"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Прошу перераспределить земельные участки в целях</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__________________________________________________________________</w:t>
      </w:r>
      <w:r w:rsidR="006F34CF">
        <w:rPr>
          <w:rFonts w:ascii="Times New Roman" w:eastAsia="Times New Roman" w:hAnsi="Times New Roman" w:cs="Times New Roman"/>
          <w:sz w:val="24"/>
          <w:szCs w:val="24"/>
          <w:lang w:eastAsia="ru-RU"/>
        </w:rPr>
        <w:t>________________</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(указываются случаи перераспределения земельных участков из числа</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предусмотренных </w:t>
      </w:r>
      <w:hyperlink r:id="rId21" w:history="1">
        <w:r w:rsidRPr="006F34CF">
          <w:rPr>
            <w:rFonts w:ascii="Times New Roman" w:eastAsia="Times New Roman" w:hAnsi="Times New Roman" w:cs="Times New Roman"/>
            <w:sz w:val="24"/>
            <w:szCs w:val="24"/>
            <w:lang w:eastAsia="ru-RU"/>
          </w:rPr>
          <w:t>пунктом 1 статьи 39.28</w:t>
        </w:r>
      </w:hyperlink>
      <w:r w:rsidRPr="006F34CF">
        <w:rPr>
          <w:rFonts w:ascii="Times New Roman" w:eastAsia="Times New Roman" w:hAnsi="Times New Roman" w:cs="Times New Roman"/>
          <w:sz w:val="24"/>
          <w:szCs w:val="24"/>
          <w:lang w:eastAsia="ru-RU"/>
        </w:rPr>
        <w:t xml:space="preserve"> Земельного кодекса РФ)</w:t>
      </w:r>
    </w:p>
    <w:p w:rsidR="000600B2" w:rsidRPr="006F34CF"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Сведения о земельном участке или земельных участках, перераспределение которых планируется осуществить:</w:t>
      </w:r>
    </w:p>
    <w:p w:rsidR="000600B2" w:rsidRPr="006F34CF"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1) земельный участок, расположенный по адресу: ___________________,</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кадастровый номер_______________________;</w:t>
      </w:r>
    </w:p>
    <w:p w:rsidR="000600B2" w:rsidRPr="006F34CF"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2) земельный участок, расположенный по адресу: ___________________,</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кадастровый номер_______________________.</w:t>
      </w:r>
    </w:p>
    <w:p w:rsidR="000600B2" w:rsidRPr="006F34CF"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Перераспределение земельных участков планируется осуществить в соответствии с проектом межевания территории, утвержденным</w:t>
      </w:r>
    </w:p>
    <w:p w:rsidR="000600B2" w:rsidRPr="006F34CF" w:rsidRDefault="000600B2" w:rsidP="000600B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___________________________ от "___"________ ____ г. № ___</w:t>
      </w:r>
    </w:p>
    <w:p w:rsidR="000600B2" w:rsidRPr="006F34CF" w:rsidRDefault="000600B2" w:rsidP="000600B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(при наличии такого проекта).</w:t>
      </w:r>
    </w:p>
    <w:p w:rsidR="000600B2" w:rsidRPr="006F34CF"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Результат рассмотрения заявления прошу выдать мне лично (или</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уполномоченному представителю) / выслать по почте / направить по</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электронной почте / предоставить в электронном виде (в личном кабинете на портале услуг) </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(нужное подчеркнуть).</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600B2" w:rsidRPr="006F34CF"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Приложения (указывается список прилагаемых к заявлению документов):</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w:t>
      </w:r>
      <w:r w:rsidR="006F34CF">
        <w:rPr>
          <w:rFonts w:ascii="Times New Roman" w:eastAsia="Times New Roman" w:hAnsi="Times New Roman" w:cs="Times New Roman"/>
          <w:sz w:val="24"/>
          <w:szCs w:val="24"/>
          <w:lang w:eastAsia="ru-RU"/>
        </w:rPr>
        <w:t>________________________________</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__________________________ _____________________________________</w:t>
      </w:r>
      <w:r w:rsidR="006F34CF">
        <w:rPr>
          <w:rFonts w:ascii="Times New Roman" w:eastAsia="Times New Roman" w:hAnsi="Times New Roman" w:cs="Times New Roman"/>
          <w:sz w:val="24"/>
          <w:szCs w:val="24"/>
          <w:lang w:eastAsia="ru-RU"/>
        </w:rPr>
        <w:t>___________________</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(должность) (подпись) (Фамилия И.О.)</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М.П.</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600B2" w:rsidRPr="006F34CF"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lastRenderedPageBreak/>
        <w:t xml:space="preserve">В соответствии с требованиями Федерального </w:t>
      </w:r>
      <w:hyperlink r:id="rId22" w:history="1">
        <w:r w:rsidRPr="006F34CF">
          <w:rPr>
            <w:rFonts w:ascii="Times New Roman" w:eastAsia="Times New Roman" w:hAnsi="Times New Roman" w:cs="Times New Roman"/>
            <w:sz w:val="24"/>
            <w:szCs w:val="24"/>
            <w:lang w:eastAsia="ru-RU"/>
          </w:rPr>
          <w:t>закона</w:t>
        </w:r>
      </w:hyperlink>
      <w:r w:rsidRPr="006F34CF">
        <w:rPr>
          <w:rFonts w:ascii="Times New Roman" w:eastAsia="Times New Roman" w:hAnsi="Times New Roman" w:cs="Times New Roman"/>
          <w:sz w:val="24"/>
          <w:szCs w:val="24"/>
          <w:lang w:eastAsia="ru-RU"/>
        </w:rPr>
        <w:t xml:space="preserve"> от 27.07.2006 №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 "____" __________ 20___ г. __________________________</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 xml:space="preserve"> (подпись)</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34CF">
        <w:rPr>
          <w:rFonts w:ascii="Times New Roman" w:eastAsia="Times New Roman" w:hAnsi="Times New Roman" w:cs="Times New Roman"/>
          <w:sz w:val="24"/>
          <w:szCs w:val="24"/>
          <w:lang w:eastAsia="ru-RU"/>
        </w:rPr>
        <w:t>--------------------------------</w:t>
      </w:r>
    </w:p>
    <w:p w:rsidR="000600B2" w:rsidRPr="006F34CF" w:rsidRDefault="000600B2" w:rsidP="000600B2">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5" w:name="P614"/>
      <w:bookmarkEnd w:id="5"/>
      <w:r w:rsidRPr="006F34CF">
        <w:rPr>
          <w:rFonts w:ascii="Times New Roman" w:eastAsia="Times New Roman" w:hAnsi="Times New Roman" w:cs="Times New Roman"/>
          <w:sz w:val="24"/>
          <w:szCs w:val="24"/>
          <w:lang w:eastAsia="ru-RU"/>
        </w:rPr>
        <w:t>&lt;1&gt; За исключением случаев, если заявитель - иностранное юридическое лицо</w:t>
      </w:r>
    </w:p>
    <w:p w:rsidR="000600B2" w:rsidRPr="000600B2" w:rsidRDefault="000600B2" w:rsidP="000600B2">
      <w:pPr>
        <w:spacing w:after="0" w:line="240" w:lineRule="auto"/>
        <w:ind w:left="5103"/>
        <w:jc w:val="right"/>
        <w:rPr>
          <w:rFonts w:ascii="Times New Roman" w:eastAsia="Times New Roman" w:hAnsi="Times New Roman" w:cs="Times New Roman"/>
          <w:sz w:val="28"/>
          <w:szCs w:val="28"/>
          <w:lang w:eastAsia="ar-SA"/>
        </w:rPr>
      </w:pPr>
      <w:r w:rsidRPr="000600B2">
        <w:rPr>
          <w:rFonts w:ascii="Times New Roman" w:eastAsia="Times New Roman" w:hAnsi="Times New Roman" w:cs="Times New Roman"/>
          <w:sz w:val="28"/>
          <w:szCs w:val="28"/>
          <w:lang w:eastAsia="ru-RU"/>
        </w:rPr>
        <w:br w:type="page"/>
      </w:r>
      <w:r w:rsidRPr="000600B2">
        <w:rPr>
          <w:rFonts w:ascii="Times New Roman" w:eastAsia="Times New Roman" w:hAnsi="Times New Roman" w:cs="Times New Roman"/>
          <w:sz w:val="28"/>
          <w:szCs w:val="28"/>
          <w:lang w:eastAsia="ar-SA"/>
        </w:rPr>
        <w:lastRenderedPageBreak/>
        <w:t xml:space="preserve">Приложение № 3 </w:t>
      </w:r>
    </w:p>
    <w:p w:rsidR="000600B2" w:rsidRPr="000600B2" w:rsidRDefault="000600B2" w:rsidP="000600B2">
      <w:pPr>
        <w:spacing w:after="0" w:line="240" w:lineRule="auto"/>
        <w:ind w:left="4820"/>
        <w:jc w:val="right"/>
        <w:rPr>
          <w:rFonts w:ascii="Times New Roman" w:eastAsia="Times New Roman" w:hAnsi="Times New Roman" w:cs="Times New Roman"/>
          <w:sz w:val="28"/>
          <w:szCs w:val="28"/>
          <w:lang w:eastAsia="ar-SA"/>
        </w:rPr>
      </w:pPr>
      <w:r w:rsidRPr="000600B2">
        <w:rPr>
          <w:rFonts w:ascii="Times New Roman" w:eastAsia="Times New Roman" w:hAnsi="Times New Roman" w:cs="Times New Roman"/>
          <w:sz w:val="28"/>
          <w:szCs w:val="28"/>
          <w:lang w:eastAsia="ar-SA"/>
        </w:rPr>
        <w:t>к административному регламенту</w:t>
      </w:r>
    </w:p>
    <w:p w:rsidR="000600B2" w:rsidRPr="000600B2" w:rsidRDefault="000600B2" w:rsidP="000600B2">
      <w:pPr>
        <w:widowControl w:val="0"/>
        <w:suppressAutoHyphens/>
        <w:autoSpaceDE w:val="0"/>
        <w:spacing w:after="0" w:line="240" w:lineRule="auto"/>
        <w:ind w:firstLine="720"/>
        <w:jc w:val="both"/>
        <w:rPr>
          <w:rFonts w:ascii="Times New Roman" w:eastAsia="Times New Roman" w:hAnsi="Times New Roman" w:cs="Times New Roman"/>
          <w:sz w:val="16"/>
          <w:szCs w:val="16"/>
          <w:lang w:eastAsia="ar-SA"/>
        </w:rPr>
      </w:pPr>
    </w:p>
    <w:p w:rsidR="000600B2" w:rsidRPr="000600B2" w:rsidRDefault="000600B2" w:rsidP="000600B2">
      <w:pPr>
        <w:spacing w:after="0" w:line="240" w:lineRule="auto"/>
        <w:ind w:firstLine="709"/>
        <w:jc w:val="center"/>
        <w:rPr>
          <w:rFonts w:ascii="Times New Roman" w:eastAsia="Times New Roman" w:hAnsi="Times New Roman" w:cs="Times New Roman"/>
          <w:sz w:val="28"/>
          <w:szCs w:val="28"/>
          <w:lang w:eastAsia="ru-RU"/>
        </w:rPr>
      </w:pPr>
      <w:bookmarkStart w:id="6" w:name="P627"/>
      <w:bookmarkEnd w:id="6"/>
      <w:r w:rsidRPr="000600B2">
        <w:rPr>
          <w:rFonts w:ascii="Times New Roman" w:eastAsia="Times New Roman" w:hAnsi="Times New Roman" w:cs="Times New Roman"/>
          <w:sz w:val="28"/>
          <w:szCs w:val="28"/>
          <w:lang w:eastAsia="ru-RU"/>
        </w:rPr>
        <w:t>Блок-схема</w:t>
      </w:r>
    </w:p>
    <w:p w:rsidR="000600B2" w:rsidRPr="000600B2" w:rsidRDefault="000600B2" w:rsidP="000600B2">
      <w:pPr>
        <w:spacing w:after="0" w:line="240" w:lineRule="auto"/>
        <w:ind w:firstLine="709"/>
        <w:jc w:val="center"/>
        <w:rPr>
          <w:rFonts w:ascii="Times New Roman" w:eastAsia="Times New Roman" w:hAnsi="Times New Roman" w:cs="Times New Roman"/>
          <w:sz w:val="28"/>
          <w:szCs w:val="28"/>
          <w:lang w:eastAsia="ru-RU"/>
        </w:rPr>
      </w:pPr>
    </w:p>
    <w:tbl>
      <w:tblPr>
        <w:tblW w:w="0" w:type="auto"/>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1"/>
      </w:tblGrid>
      <w:tr w:rsidR="000600B2" w:rsidRPr="000600B2" w:rsidTr="000600B2">
        <w:trPr>
          <w:trHeight w:val="554"/>
        </w:trPr>
        <w:tc>
          <w:tcPr>
            <w:tcW w:w="7931" w:type="dxa"/>
            <w:tcBorders>
              <w:bottom w:val="single" w:sz="4" w:space="0" w:color="auto"/>
            </w:tcBorders>
          </w:tcPr>
          <w:p w:rsidR="000600B2" w:rsidRPr="00F21F29" w:rsidRDefault="004F1291" w:rsidP="000600B2">
            <w:pPr>
              <w:spacing w:after="0" w:line="240" w:lineRule="auto"/>
              <w:ind w:firstLine="709"/>
              <w:jc w:val="center"/>
              <w:rPr>
                <w:rFonts w:ascii="Arial" w:eastAsia="Times New Roman" w:hAnsi="Arial" w:cs="Arial"/>
                <w:sz w:val="20"/>
                <w:szCs w:val="20"/>
                <w:lang w:eastAsia="ru-RU"/>
              </w:rPr>
            </w:pPr>
            <w:r>
              <w:rPr>
                <w:rFonts w:ascii="Arial" w:eastAsia="Times New Roman" w:hAnsi="Arial" w:cs="Arial"/>
                <w:noProof/>
                <w:sz w:val="20"/>
                <w:szCs w:val="20"/>
                <w:lang w:eastAsia="ru-RU"/>
              </w:rPr>
              <w:pict>
                <v:shapetype id="_x0000_t32" coordsize="21600,21600" o:spt="32" o:oned="t" path="m,l21600,21600e" filled="f">
                  <v:path arrowok="t" fillok="f" o:connecttype="none"/>
                  <o:lock v:ext="edit" shapetype="t"/>
                </v:shapetype>
                <v:shape id="_x0000_s1056" type="#_x0000_t32" style="position:absolute;left:0;text-align:left;margin-left:200.4pt;margin-top:26.7pt;width:0;height:16.5pt;z-index:251658240" o:connectortype="straight">
                  <v:stroke endarrow="block"/>
                </v:shape>
              </w:pict>
            </w:r>
            <w:r w:rsidR="000600B2" w:rsidRPr="00F21F29">
              <w:rPr>
                <w:rFonts w:ascii="Arial" w:eastAsia="Times New Roman" w:hAnsi="Arial" w:cs="Arial"/>
                <w:sz w:val="20"/>
                <w:szCs w:val="20"/>
                <w:lang w:eastAsia="ru-RU"/>
              </w:rPr>
              <w:t>Прием и регистрация заявления и прилагаемых документов</w:t>
            </w:r>
          </w:p>
        </w:tc>
      </w:tr>
    </w:tbl>
    <w:p w:rsidR="000600B2" w:rsidRPr="000600B2" w:rsidRDefault="000600B2"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bl>
      <w:tblPr>
        <w:tblW w:w="0" w:type="auto"/>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tblGrid>
      <w:tr w:rsidR="000600B2" w:rsidRPr="000600B2" w:rsidTr="000600B2">
        <w:trPr>
          <w:trHeight w:val="543"/>
        </w:trPr>
        <w:tc>
          <w:tcPr>
            <w:tcW w:w="7920" w:type="dxa"/>
          </w:tcPr>
          <w:p w:rsidR="000600B2" w:rsidRPr="00F21F29" w:rsidRDefault="000600B2" w:rsidP="000600B2">
            <w:pPr>
              <w:autoSpaceDE w:val="0"/>
              <w:autoSpaceDN w:val="0"/>
              <w:adjustRightInd w:val="0"/>
              <w:spacing w:after="0" w:line="240" w:lineRule="auto"/>
              <w:jc w:val="center"/>
              <w:outlineLvl w:val="0"/>
              <w:rPr>
                <w:rFonts w:ascii="Arial" w:eastAsia="Times New Roman" w:hAnsi="Arial" w:cs="Arial"/>
                <w:sz w:val="20"/>
                <w:szCs w:val="20"/>
                <w:lang w:eastAsia="ru-RU"/>
              </w:rPr>
            </w:pPr>
            <w:r w:rsidRPr="00F21F29">
              <w:rPr>
                <w:rFonts w:ascii="Arial" w:eastAsia="Times New Roman" w:hAnsi="Arial" w:cs="Arial"/>
                <w:sz w:val="20"/>
                <w:szCs w:val="20"/>
                <w:lang w:eastAsia="ru-RU"/>
              </w:rPr>
              <w:t>Проверка соответствия заявления установленным требованиям</w:t>
            </w:r>
          </w:p>
        </w:tc>
      </w:tr>
    </w:tbl>
    <w:p w:rsidR="000600B2" w:rsidRPr="000600B2" w:rsidRDefault="004F1291"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60" type="#_x0000_t32" style="position:absolute;left:0;text-align:left;margin-left:241.85pt;margin-top:51pt;width:129.75pt;height:33pt;z-index:251661312;mso-position-horizontal-relative:text;mso-position-vertical-relative:text" o:connectortype="straight">
            <v:stroke endarrow="block"/>
          </v:shape>
        </w:pict>
      </w:r>
      <w:r>
        <w:rPr>
          <w:rFonts w:ascii="Times New Roman" w:eastAsia="Times New Roman" w:hAnsi="Times New Roman" w:cs="Times New Roman"/>
          <w:noProof/>
          <w:sz w:val="28"/>
          <w:szCs w:val="28"/>
          <w:lang w:eastAsia="ru-RU"/>
        </w:rPr>
        <w:pict>
          <v:shape id="_x0000_s1057" type="#_x0000_t32" style="position:absolute;left:0;text-align:left;margin-left:234.35pt;margin-top:0;width:1.5pt;height:15.75pt;z-index:251659264;mso-position-horizontal-relative:text;mso-position-vertical-relative:text" o:connectortype="straight">
            <v:stroke endarrow="block"/>
          </v:shape>
        </w:pict>
      </w:r>
    </w:p>
    <w:tbl>
      <w:tblPr>
        <w:tblW w:w="0" w:type="auto"/>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9"/>
      </w:tblGrid>
      <w:tr w:rsidR="000600B2" w:rsidRPr="000600B2" w:rsidTr="000600B2">
        <w:trPr>
          <w:trHeight w:val="698"/>
        </w:trPr>
        <w:tc>
          <w:tcPr>
            <w:tcW w:w="7909" w:type="dxa"/>
          </w:tcPr>
          <w:p w:rsidR="000600B2" w:rsidRPr="00F21F29" w:rsidRDefault="000600B2" w:rsidP="000600B2">
            <w:pPr>
              <w:autoSpaceDE w:val="0"/>
              <w:autoSpaceDN w:val="0"/>
              <w:adjustRightInd w:val="0"/>
              <w:spacing w:after="0" w:line="240" w:lineRule="auto"/>
              <w:jc w:val="center"/>
              <w:outlineLvl w:val="0"/>
              <w:rPr>
                <w:rFonts w:ascii="Arial" w:eastAsia="Times New Roman" w:hAnsi="Arial" w:cs="Arial"/>
                <w:sz w:val="20"/>
                <w:szCs w:val="20"/>
                <w:lang w:eastAsia="ru-RU"/>
              </w:rPr>
            </w:pPr>
            <w:r w:rsidRPr="00F21F29">
              <w:rPr>
                <w:rFonts w:ascii="Arial" w:eastAsia="Times New Roman" w:hAnsi="Arial" w:cs="Arial"/>
                <w:sz w:val="20"/>
                <w:szCs w:val="20"/>
                <w:lang w:eastAsia="ru-RU"/>
              </w:rPr>
              <w:t>Рассмотрение документов, истребование документов (сведений) в рамках межведомственного взаимодействия</w:t>
            </w:r>
          </w:p>
        </w:tc>
      </w:tr>
    </w:tbl>
    <w:p w:rsidR="000600B2" w:rsidRPr="000600B2" w:rsidRDefault="004F1291"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61" type="#_x0000_t32" style="position:absolute;left:0;text-align:left;margin-left:152.6pt;margin-top:101.75pt;width:1.5pt;height:15.75pt;z-index:251662336;mso-position-horizontal-relative:text;mso-position-vertical-relative:text" o:connectortype="straight">
            <v:stroke endarrow="block"/>
          </v:shape>
        </w:pict>
      </w:r>
      <w:r>
        <w:rPr>
          <w:rFonts w:ascii="Times New Roman" w:eastAsia="Times New Roman" w:hAnsi="Times New Roman" w:cs="Times New Roman"/>
          <w:noProof/>
          <w:sz w:val="28"/>
          <w:szCs w:val="28"/>
          <w:lang w:eastAsia="ru-RU"/>
        </w:rPr>
        <w:pict>
          <v:shape id="_x0000_s1059" type="#_x0000_t32" style="position:absolute;left:0;text-align:left;margin-left:186.35pt;margin-top:-.25pt;width:54.75pt;height:31.5pt;flip:x;z-index:251660288;mso-position-horizontal-relative:text;mso-position-vertical-relative:text" o:connectortype="straight">
            <v:stroke endarrow="block"/>
          </v:shape>
        </w:pict>
      </w:r>
    </w:p>
    <w:tbl>
      <w:tblPr>
        <w:tblW w:w="951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8"/>
        <w:gridCol w:w="324"/>
        <w:gridCol w:w="1836"/>
        <w:gridCol w:w="1270"/>
        <w:gridCol w:w="3139"/>
      </w:tblGrid>
      <w:tr w:rsidR="000600B2" w:rsidRPr="000600B2" w:rsidTr="00F21F29">
        <w:trPr>
          <w:gridBefore w:val="1"/>
          <w:gridAfter w:val="3"/>
          <w:wBefore w:w="2948" w:type="dxa"/>
          <w:wAfter w:w="6245" w:type="dxa"/>
          <w:trHeight w:val="266"/>
        </w:trPr>
        <w:tc>
          <w:tcPr>
            <w:tcW w:w="324" w:type="dxa"/>
            <w:tcBorders>
              <w:top w:val="nil"/>
              <w:left w:val="nil"/>
              <w:bottom w:val="nil"/>
              <w:right w:val="nil"/>
            </w:tcBorders>
          </w:tcPr>
          <w:p w:rsidR="000600B2" w:rsidRPr="000600B2" w:rsidRDefault="000600B2" w:rsidP="000600B2">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tc>
      </w:tr>
      <w:tr w:rsidR="000600B2" w:rsidRPr="00F21F29" w:rsidTr="00F21F29">
        <w:trPr>
          <w:trHeight w:val="742"/>
        </w:trPr>
        <w:tc>
          <w:tcPr>
            <w:tcW w:w="5108" w:type="dxa"/>
            <w:gridSpan w:val="3"/>
          </w:tcPr>
          <w:p w:rsidR="000600B2" w:rsidRPr="00F21F29" w:rsidRDefault="000600B2" w:rsidP="000600B2">
            <w:pPr>
              <w:widowControl w:val="0"/>
              <w:suppressAutoHyphens/>
              <w:autoSpaceDE w:val="0"/>
              <w:spacing w:after="0" w:line="240" w:lineRule="auto"/>
              <w:ind w:firstLine="709"/>
              <w:jc w:val="center"/>
              <w:rPr>
                <w:rFonts w:ascii="Arial" w:eastAsia="Times New Roman" w:hAnsi="Arial" w:cs="Arial"/>
                <w:sz w:val="20"/>
                <w:szCs w:val="20"/>
                <w:lang w:eastAsia="ar-SA"/>
              </w:rPr>
            </w:pPr>
            <w:r w:rsidRPr="00F21F29">
              <w:rPr>
                <w:rFonts w:ascii="Arial" w:eastAsia="Times New Roman" w:hAnsi="Arial" w:cs="Arial"/>
                <w:sz w:val="20"/>
                <w:szCs w:val="20"/>
                <w:lang w:eastAsia="ar-SA"/>
              </w:rPr>
              <w:t xml:space="preserve">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0600B2" w:rsidRPr="000600B2" w:rsidRDefault="000600B2" w:rsidP="000600B2">
            <w:pPr>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p>
        </w:tc>
        <w:tc>
          <w:tcPr>
            <w:tcW w:w="1270" w:type="dxa"/>
            <w:tcBorders>
              <w:top w:val="nil"/>
              <w:bottom w:val="nil"/>
            </w:tcBorders>
            <w:shd w:val="clear" w:color="auto" w:fill="auto"/>
          </w:tcPr>
          <w:p w:rsidR="000600B2" w:rsidRPr="000600B2" w:rsidRDefault="000600B2" w:rsidP="000600B2">
            <w:pPr>
              <w:spacing w:after="0" w:line="240" w:lineRule="auto"/>
              <w:rPr>
                <w:rFonts w:ascii="Times New Roman" w:eastAsia="Times New Roman" w:hAnsi="Times New Roman" w:cs="Times New Roman"/>
                <w:sz w:val="28"/>
                <w:szCs w:val="28"/>
                <w:lang w:eastAsia="ru-RU"/>
              </w:rPr>
            </w:pPr>
          </w:p>
        </w:tc>
        <w:tc>
          <w:tcPr>
            <w:tcW w:w="3139" w:type="dxa"/>
            <w:shd w:val="clear" w:color="auto" w:fill="auto"/>
          </w:tcPr>
          <w:p w:rsidR="000600B2" w:rsidRPr="00F21F29" w:rsidRDefault="000600B2" w:rsidP="000600B2">
            <w:pPr>
              <w:spacing w:after="0" w:line="240" w:lineRule="auto"/>
              <w:jc w:val="center"/>
              <w:rPr>
                <w:rFonts w:ascii="Arial" w:eastAsia="Times New Roman" w:hAnsi="Arial" w:cs="Arial"/>
                <w:sz w:val="28"/>
                <w:szCs w:val="28"/>
                <w:lang w:eastAsia="ru-RU"/>
              </w:rPr>
            </w:pPr>
            <w:r w:rsidRPr="00F21F29">
              <w:rPr>
                <w:rFonts w:ascii="Arial" w:eastAsia="Times New Roman" w:hAnsi="Arial" w:cs="Arial"/>
                <w:sz w:val="20"/>
                <w:szCs w:val="20"/>
                <w:lang w:eastAsia="ru-RU"/>
              </w:rPr>
              <w:t>подготовка решения об отказе в заключении соглашения о перераспределении земельных участков</w:t>
            </w:r>
          </w:p>
        </w:tc>
      </w:tr>
    </w:tbl>
    <w:p w:rsidR="000600B2" w:rsidRPr="000600B2" w:rsidRDefault="004F1291"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62" type="#_x0000_t32" style="position:absolute;left:0;text-align:left;margin-left:424.1pt;margin-top:.3pt;width:0;height:15pt;z-index:251663360;mso-position-horizontal-relative:text;mso-position-vertical-relative:text" o:connectortype="straight">
            <v:stroke endarrow="block"/>
          </v:shape>
        </w:pict>
      </w:r>
    </w:p>
    <w:tbl>
      <w:tblPr>
        <w:tblW w:w="951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0"/>
        <w:gridCol w:w="1248"/>
        <w:gridCol w:w="3139"/>
      </w:tblGrid>
      <w:tr w:rsidR="000600B2" w:rsidRPr="000600B2" w:rsidTr="00F21F29">
        <w:trPr>
          <w:trHeight w:val="742"/>
        </w:trPr>
        <w:tc>
          <w:tcPr>
            <w:tcW w:w="5130" w:type="dxa"/>
            <w:shd w:val="clear" w:color="auto" w:fill="auto"/>
          </w:tcPr>
          <w:p w:rsidR="000600B2" w:rsidRPr="00F21F29" w:rsidRDefault="000600B2" w:rsidP="000600B2">
            <w:pPr>
              <w:widowControl w:val="0"/>
              <w:tabs>
                <w:tab w:val="left" w:pos="2127"/>
              </w:tabs>
              <w:suppressAutoHyphens/>
              <w:autoSpaceDE w:val="0"/>
              <w:spacing w:after="0" w:line="240" w:lineRule="auto"/>
              <w:ind w:firstLine="709"/>
              <w:jc w:val="center"/>
              <w:rPr>
                <w:rFonts w:ascii="Arial" w:eastAsia="Times New Roman" w:hAnsi="Arial" w:cs="Arial"/>
                <w:sz w:val="20"/>
                <w:szCs w:val="20"/>
                <w:lang w:eastAsia="ar-SA"/>
              </w:rPr>
            </w:pPr>
            <w:r w:rsidRPr="00F21F29">
              <w:rPr>
                <w:rFonts w:ascii="Arial" w:eastAsia="Times New Roman" w:hAnsi="Arial" w:cs="Arial"/>
                <w:sz w:val="20"/>
                <w:szCs w:val="20"/>
                <w:lang w:eastAsia="ar-SA"/>
              </w:rPr>
              <w:t xml:space="preserve">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0600B2" w:rsidRPr="000600B2" w:rsidRDefault="000600B2"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c>
        <w:tc>
          <w:tcPr>
            <w:tcW w:w="1248" w:type="dxa"/>
            <w:tcBorders>
              <w:top w:val="nil"/>
              <w:bottom w:val="nil"/>
            </w:tcBorders>
            <w:shd w:val="clear" w:color="auto" w:fill="auto"/>
          </w:tcPr>
          <w:p w:rsidR="000600B2" w:rsidRPr="000600B2" w:rsidRDefault="000600B2"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c>
        <w:tc>
          <w:tcPr>
            <w:tcW w:w="3139" w:type="dxa"/>
          </w:tcPr>
          <w:p w:rsidR="000600B2" w:rsidRPr="00F21F29" w:rsidRDefault="000600B2" w:rsidP="000600B2">
            <w:pPr>
              <w:autoSpaceDE w:val="0"/>
              <w:autoSpaceDN w:val="0"/>
              <w:adjustRightInd w:val="0"/>
              <w:spacing w:after="0" w:line="240" w:lineRule="auto"/>
              <w:ind w:firstLine="709"/>
              <w:jc w:val="center"/>
              <w:outlineLvl w:val="0"/>
              <w:rPr>
                <w:rFonts w:ascii="Arial" w:eastAsia="Times New Roman" w:hAnsi="Arial" w:cs="Arial"/>
                <w:sz w:val="28"/>
                <w:szCs w:val="28"/>
                <w:lang w:eastAsia="ru-RU"/>
              </w:rPr>
            </w:pPr>
            <w:r w:rsidRPr="00F21F29">
              <w:rPr>
                <w:rFonts w:ascii="Arial" w:eastAsia="Times New Roman" w:hAnsi="Arial" w:cs="Arial"/>
                <w:sz w:val="20"/>
                <w:szCs w:val="20"/>
                <w:lang w:eastAsia="ru-RU"/>
              </w:rPr>
              <w:t>направление (выдача) заявителю решения об отказе в заключении соглашения о перераспределении земельных участков</w:t>
            </w:r>
          </w:p>
          <w:p w:rsidR="000600B2" w:rsidRPr="000600B2" w:rsidRDefault="000600B2"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0600B2" w:rsidRPr="000600B2" w:rsidRDefault="000600B2"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c>
      </w:tr>
    </w:tbl>
    <w:p w:rsidR="000600B2" w:rsidRPr="000600B2" w:rsidRDefault="004F1291"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65" type="#_x0000_t32" style="position:absolute;left:0;text-align:left;margin-left:64.85pt;margin-top:73.55pt;width:44.25pt;height:16.5pt;z-index:251666432;mso-position-horizontal-relative:text;mso-position-vertical-relative:text" o:connectortype="straight">
            <v:stroke endarrow="block"/>
          </v:shape>
        </w:pict>
      </w:r>
      <w:r>
        <w:rPr>
          <w:rFonts w:ascii="Times New Roman" w:eastAsia="Times New Roman" w:hAnsi="Times New Roman" w:cs="Times New Roman"/>
          <w:noProof/>
          <w:sz w:val="28"/>
          <w:szCs w:val="28"/>
          <w:lang w:eastAsia="ru-RU"/>
        </w:rPr>
        <w:pict>
          <v:shape id="_x0000_s1064" type="#_x0000_t32" style="position:absolute;left:0;text-align:left;margin-left:137.6pt;margin-top:.05pt;width:63.75pt;height:15.75pt;z-index:251665408;mso-position-horizontal-relative:text;mso-position-vertical-relative:text" o:connectortype="straight">
            <v:stroke endarrow="block"/>
          </v:shape>
        </w:pict>
      </w:r>
      <w:r>
        <w:rPr>
          <w:rFonts w:ascii="Times New Roman" w:eastAsia="Times New Roman" w:hAnsi="Times New Roman" w:cs="Times New Roman"/>
          <w:noProof/>
          <w:sz w:val="28"/>
          <w:szCs w:val="28"/>
          <w:lang w:eastAsia="ru-RU"/>
        </w:rPr>
        <w:pict>
          <v:shape id="_x0000_s1063" type="#_x0000_t32" style="position:absolute;left:0;text-align:left;margin-left:70.85pt;margin-top:.05pt;width:64.5pt;height:16.5pt;flip:x;z-index:251664384;mso-position-horizontal-relative:text;mso-position-vertical-relative:text" o:connectortype="straight">
            <v:stroke endarrow="block"/>
          </v:shape>
        </w:pict>
      </w:r>
    </w:p>
    <w:tbl>
      <w:tblPr>
        <w:tblW w:w="0" w:type="auto"/>
        <w:tblInd w:w="-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665"/>
        <w:gridCol w:w="2935"/>
      </w:tblGrid>
      <w:tr w:rsidR="000600B2" w:rsidRPr="000600B2" w:rsidTr="00F21F29">
        <w:trPr>
          <w:trHeight w:val="875"/>
        </w:trPr>
        <w:tc>
          <w:tcPr>
            <w:tcW w:w="3345" w:type="dxa"/>
          </w:tcPr>
          <w:p w:rsidR="000600B2" w:rsidRPr="00F21F29" w:rsidRDefault="000600B2" w:rsidP="000600B2">
            <w:pPr>
              <w:autoSpaceDE w:val="0"/>
              <w:autoSpaceDN w:val="0"/>
              <w:adjustRightInd w:val="0"/>
              <w:spacing w:after="0" w:line="240" w:lineRule="auto"/>
              <w:jc w:val="center"/>
              <w:outlineLvl w:val="0"/>
              <w:rPr>
                <w:rFonts w:ascii="Arial" w:eastAsia="Times New Roman" w:hAnsi="Arial" w:cs="Arial"/>
                <w:sz w:val="20"/>
                <w:szCs w:val="20"/>
                <w:lang w:eastAsia="ru-RU"/>
              </w:rPr>
            </w:pPr>
            <w:r w:rsidRPr="00F21F29">
              <w:rPr>
                <w:rFonts w:ascii="Arial" w:eastAsia="Times New Roman" w:hAnsi="Arial" w:cs="Arial"/>
                <w:sz w:val="20"/>
                <w:szCs w:val="20"/>
                <w:lang w:eastAsia="ru-RU"/>
              </w:rPr>
              <w:t>подготовка и подписание экземпляров проекта соглашения о перераспределении земельных участков</w:t>
            </w:r>
          </w:p>
        </w:tc>
        <w:tc>
          <w:tcPr>
            <w:tcW w:w="665" w:type="dxa"/>
            <w:tcBorders>
              <w:top w:val="nil"/>
              <w:bottom w:val="nil"/>
            </w:tcBorders>
            <w:shd w:val="clear" w:color="auto" w:fill="auto"/>
          </w:tcPr>
          <w:p w:rsidR="000600B2" w:rsidRPr="00F21F29" w:rsidRDefault="000600B2" w:rsidP="000600B2">
            <w:pPr>
              <w:spacing w:after="0" w:line="240" w:lineRule="auto"/>
              <w:rPr>
                <w:rFonts w:ascii="Arial" w:eastAsia="Times New Roman" w:hAnsi="Arial" w:cs="Arial"/>
                <w:sz w:val="28"/>
                <w:szCs w:val="28"/>
                <w:lang w:eastAsia="ru-RU"/>
              </w:rPr>
            </w:pPr>
          </w:p>
        </w:tc>
        <w:tc>
          <w:tcPr>
            <w:tcW w:w="2935" w:type="dxa"/>
            <w:shd w:val="clear" w:color="auto" w:fill="auto"/>
          </w:tcPr>
          <w:p w:rsidR="000600B2" w:rsidRPr="00F21F29" w:rsidRDefault="000600B2" w:rsidP="000600B2">
            <w:pPr>
              <w:spacing w:after="0" w:line="240" w:lineRule="auto"/>
              <w:jc w:val="center"/>
              <w:rPr>
                <w:rFonts w:ascii="Arial" w:eastAsia="Times New Roman" w:hAnsi="Arial" w:cs="Arial"/>
                <w:sz w:val="28"/>
                <w:szCs w:val="28"/>
                <w:lang w:eastAsia="ru-RU"/>
              </w:rPr>
            </w:pPr>
            <w:r w:rsidRPr="00F21F29">
              <w:rPr>
                <w:rFonts w:ascii="Arial" w:eastAsia="Times New Roman" w:hAnsi="Arial" w:cs="Arial"/>
                <w:sz w:val="20"/>
                <w:szCs w:val="20"/>
                <w:lang w:eastAsia="ru-RU"/>
              </w:rPr>
              <w:t>подготовка решения об отказе в заключении соглашения о перераспределении земельных участков</w:t>
            </w:r>
          </w:p>
        </w:tc>
      </w:tr>
    </w:tbl>
    <w:p w:rsidR="000600B2" w:rsidRPr="000600B2" w:rsidRDefault="004F1291" w:rsidP="000600B2">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66" type="#_x0000_t32" style="position:absolute;left:0;text-align:left;margin-left:139.85pt;margin-top:-.3pt;width:73.5pt;height:16.5pt;flip:x;z-index:251667456;mso-position-horizontal-relative:text;mso-position-vertical-relative:text" o:connectortype="straight">
            <v:stroke endarrow="block"/>
          </v:shape>
        </w:pict>
      </w:r>
    </w:p>
    <w:tbl>
      <w:tblPr>
        <w:tblW w:w="0" w:type="auto"/>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3"/>
      </w:tblGrid>
      <w:tr w:rsidR="000600B2" w:rsidRPr="000600B2" w:rsidTr="000600B2">
        <w:trPr>
          <w:trHeight w:val="1119"/>
        </w:trPr>
        <w:tc>
          <w:tcPr>
            <w:tcW w:w="3013" w:type="dxa"/>
          </w:tcPr>
          <w:p w:rsidR="000600B2" w:rsidRPr="00F21F29" w:rsidRDefault="000600B2" w:rsidP="000600B2">
            <w:pPr>
              <w:autoSpaceDE w:val="0"/>
              <w:autoSpaceDN w:val="0"/>
              <w:adjustRightInd w:val="0"/>
              <w:spacing w:after="0" w:line="240" w:lineRule="auto"/>
              <w:jc w:val="center"/>
              <w:outlineLvl w:val="0"/>
              <w:rPr>
                <w:rFonts w:ascii="Arial" w:eastAsia="Times New Roman" w:hAnsi="Arial" w:cs="Arial"/>
                <w:sz w:val="20"/>
                <w:szCs w:val="20"/>
                <w:lang w:eastAsia="ru-RU"/>
              </w:rPr>
            </w:pPr>
            <w:r w:rsidRPr="00F21F29">
              <w:rPr>
                <w:rFonts w:ascii="Arial" w:eastAsia="Times New Roman" w:hAnsi="Arial" w:cs="Arial"/>
                <w:sz w:val="20"/>
                <w:szCs w:val="20"/>
                <w:lang w:eastAsia="ru-RU"/>
              </w:rPr>
              <w:t>направление (выдача) заявителю экземпляров проекта соглашения о перераспределении земельных участков для подписания либо решения об отказе в заключении соглашения о перераспределении земельных участков</w:t>
            </w:r>
          </w:p>
        </w:tc>
      </w:tr>
    </w:tbl>
    <w:p w:rsidR="000600B2" w:rsidRPr="000600B2" w:rsidRDefault="000600B2" w:rsidP="000600B2">
      <w:pPr>
        <w:spacing w:after="0" w:line="240" w:lineRule="auto"/>
        <w:ind w:left="5103"/>
        <w:jc w:val="right"/>
        <w:rPr>
          <w:rFonts w:ascii="Times New Roman" w:eastAsia="Times New Roman" w:hAnsi="Times New Roman" w:cs="Times New Roman"/>
          <w:sz w:val="28"/>
          <w:szCs w:val="28"/>
          <w:lang w:eastAsia="ru-RU"/>
        </w:rPr>
      </w:pPr>
    </w:p>
    <w:p w:rsidR="000600B2" w:rsidRPr="000600B2" w:rsidRDefault="000600B2" w:rsidP="000600B2">
      <w:pPr>
        <w:spacing w:after="0" w:line="240" w:lineRule="auto"/>
        <w:ind w:left="5103"/>
        <w:jc w:val="right"/>
        <w:rPr>
          <w:rFonts w:ascii="Times New Roman" w:eastAsia="Times New Roman" w:hAnsi="Times New Roman" w:cs="Times New Roman"/>
          <w:sz w:val="28"/>
          <w:szCs w:val="28"/>
          <w:lang w:eastAsia="ar-SA"/>
        </w:rPr>
      </w:pPr>
      <w:r w:rsidRPr="000600B2">
        <w:rPr>
          <w:rFonts w:ascii="Times New Roman" w:eastAsia="Times New Roman" w:hAnsi="Times New Roman" w:cs="Times New Roman"/>
          <w:sz w:val="28"/>
          <w:szCs w:val="28"/>
          <w:lang w:eastAsia="ru-RU"/>
        </w:rPr>
        <w:br w:type="page"/>
      </w:r>
      <w:r w:rsidRPr="000600B2">
        <w:rPr>
          <w:rFonts w:ascii="Times New Roman" w:eastAsia="Times New Roman" w:hAnsi="Times New Roman" w:cs="Times New Roman"/>
          <w:sz w:val="28"/>
          <w:szCs w:val="28"/>
          <w:lang w:eastAsia="ar-SA"/>
        </w:rPr>
        <w:lastRenderedPageBreak/>
        <w:t xml:space="preserve">Приложение № 4 </w:t>
      </w:r>
    </w:p>
    <w:p w:rsidR="000600B2" w:rsidRPr="000600B2" w:rsidRDefault="000600B2" w:rsidP="000600B2">
      <w:pPr>
        <w:spacing w:after="0" w:line="240" w:lineRule="auto"/>
        <w:ind w:left="4820"/>
        <w:jc w:val="right"/>
        <w:rPr>
          <w:rFonts w:ascii="Times New Roman" w:eastAsia="Times New Roman" w:hAnsi="Times New Roman" w:cs="Times New Roman"/>
          <w:sz w:val="28"/>
          <w:szCs w:val="28"/>
          <w:lang w:eastAsia="ar-SA"/>
        </w:rPr>
      </w:pPr>
      <w:r w:rsidRPr="000600B2">
        <w:rPr>
          <w:rFonts w:ascii="Times New Roman" w:eastAsia="Times New Roman" w:hAnsi="Times New Roman" w:cs="Times New Roman"/>
          <w:sz w:val="28"/>
          <w:szCs w:val="28"/>
          <w:lang w:eastAsia="ar-SA"/>
        </w:rPr>
        <w:t>к административному регламенту</w:t>
      </w:r>
    </w:p>
    <w:p w:rsidR="000600B2" w:rsidRPr="000600B2" w:rsidRDefault="000600B2" w:rsidP="000600B2">
      <w:pPr>
        <w:spacing w:after="0" w:line="240" w:lineRule="auto"/>
        <w:ind w:firstLine="709"/>
        <w:jc w:val="right"/>
        <w:rPr>
          <w:rFonts w:ascii="Times New Roman" w:eastAsia="Times New Roman" w:hAnsi="Times New Roman" w:cs="Times New Roman"/>
          <w:sz w:val="28"/>
          <w:szCs w:val="28"/>
          <w:lang w:eastAsia="ru-RU"/>
        </w:rPr>
      </w:pPr>
    </w:p>
    <w:p w:rsidR="000600B2" w:rsidRPr="000600B2" w:rsidRDefault="000600B2" w:rsidP="000600B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ar-SA"/>
        </w:rPr>
      </w:pPr>
      <w:r w:rsidRPr="000600B2">
        <w:rPr>
          <w:rFonts w:ascii="Times New Roman" w:eastAsia="Times New Roman" w:hAnsi="Times New Roman" w:cs="Times New Roman"/>
          <w:sz w:val="28"/>
          <w:szCs w:val="28"/>
          <w:lang w:eastAsia="ar-SA"/>
        </w:rPr>
        <w:t>РАСПИСКА</w:t>
      </w:r>
    </w:p>
    <w:p w:rsidR="000600B2" w:rsidRPr="000600B2" w:rsidRDefault="000600B2" w:rsidP="000600B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ar-SA"/>
        </w:rPr>
      </w:pPr>
      <w:r w:rsidRPr="000600B2">
        <w:rPr>
          <w:rFonts w:ascii="Times New Roman" w:eastAsia="Times New Roman" w:hAnsi="Times New Roman" w:cs="Times New Roman"/>
          <w:sz w:val="28"/>
          <w:szCs w:val="28"/>
          <w:lang w:eastAsia="ar-SA"/>
        </w:rPr>
        <w:t>в получении документов, представленных для принятия решения</w:t>
      </w:r>
    </w:p>
    <w:p w:rsidR="000600B2" w:rsidRPr="000600B2" w:rsidRDefault="000600B2" w:rsidP="000600B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ar-SA"/>
        </w:rPr>
      </w:pPr>
      <w:r w:rsidRPr="000600B2">
        <w:rPr>
          <w:rFonts w:ascii="Times New Roman" w:eastAsia="Times New Roman" w:hAnsi="Times New Roman" w:cs="Times New Roman"/>
          <w:sz w:val="28"/>
          <w:szCs w:val="28"/>
          <w:lang w:eastAsia="ar-SA"/>
        </w:rPr>
        <w:t>о заключении соглашения о перераспределении</w:t>
      </w:r>
    </w:p>
    <w:p w:rsidR="000600B2" w:rsidRPr="000600B2" w:rsidRDefault="000600B2" w:rsidP="000600B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ar-SA"/>
        </w:rPr>
      </w:pPr>
      <w:r w:rsidRPr="000600B2">
        <w:rPr>
          <w:rFonts w:ascii="Times New Roman" w:eastAsia="Times New Roman" w:hAnsi="Times New Roman" w:cs="Times New Roman"/>
          <w:sz w:val="28"/>
          <w:szCs w:val="28"/>
          <w:lang w:eastAsia="ar-SA"/>
        </w:rPr>
        <w:t>земельных участков</w:t>
      </w:r>
    </w:p>
    <w:p w:rsidR="000600B2" w:rsidRPr="000600B2" w:rsidRDefault="000600B2" w:rsidP="000600B2">
      <w:pPr>
        <w:widowControl w:val="0"/>
        <w:suppressAutoHyphens/>
        <w:autoSpaceDE w:val="0"/>
        <w:spacing w:after="0" w:line="240" w:lineRule="auto"/>
        <w:ind w:firstLine="720"/>
        <w:jc w:val="both"/>
        <w:rPr>
          <w:rFonts w:ascii="Times New Roman" w:eastAsia="Times New Roman" w:hAnsi="Times New Roman" w:cs="Times New Roman"/>
          <w:sz w:val="28"/>
          <w:szCs w:val="28"/>
          <w:lang w:eastAsia="ar-SA"/>
        </w:rPr>
      </w:pPr>
    </w:p>
    <w:p w:rsidR="000600B2" w:rsidRPr="000600B2"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Настоящим удостоверяется, что заявитель</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__________________________________________________________________</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 xml:space="preserve"> (фамилия, имя, отчество)</w:t>
      </w:r>
    </w:p>
    <w:p w:rsidR="000600B2" w:rsidRPr="000600B2"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представил, а сотрудник</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__________________________________________________________________</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получил "_____" __________________ __________ документы</w:t>
      </w:r>
    </w:p>
    <w:p w:rsidR="000600B2" w:rsidRPr="000600B2" w:rsidRDefault="000600B2" w:rsidP="000600B2">
      <w:pPr>
        <w:autoSpaceDE w:val="0"/>
        <w:autoSpaceDN w:val="0"/>
        <w:adjustRightInd w:val="0"/>
        <w:spacing w:after="0" w:line="240" w:lineRule="auto"/>
        <w:ind w:firstLine="1134"/>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(число) (месяц прописью) (год)</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в количестве _______________________________ экземпляров</w:t>
      </w:r>
    </w:p>
    <w:p w:rsidR="000600B2" w:rsidRPr="000600B2" w:rsidRDefault="000600B2" w:rsidP="000600B2">
      <w:pPr>
        <w:autoSpaceDE w:val="0"/>
        <w:autoSpaceDN w:val="0"/>
        <w:adjustRightInd w:val="0"/>
        <w:spacing w:after="0" w:line="240" w:lineRule="auto"/>
        <w:ind w:firstLine="2694"/>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(прописью)</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по прилагаемому к заявлению перечню документов, необходимых для</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 xml:space="preserve">принятия решения о предварительном согласовании предоставления земельного участка (согласно </w:t>
      </w:r>
      <w:hyperlink w:anchor="P144" w:history="1">
        <w:r w:rsidRPr="000600B2">
          <w:rPr>
            <w:rFonts w:ascii="Times New Roman" w:eastAsia="Times New Roman" w:hAnsi="Times New Roman" w:cs="Times New Roman"/>
            <w:sz w:val="28"/>
            <w:szCs w:val="28"/>
            <w:lang w:eastAsia="ru-RU"/>
          </w:rPr>
          <w:t>п. 2.6.1</w:t>
        </w:r>
      </w:hyperlink>
      <w:r w:rsidRPr="000600B2">
        <w:rPr>
          <w:rFonts w:ascii="Times New Roman" w:eastAsia="Times New Roman" w:hAnsi="Times New Roman" w:cs="Times New Roman"/>
          <w:sz w:val="28"/>
          <w:szCs w:val="28"/>
          <w:lang w:eastAsia="ru-RU"/>
        </w:rPr>
        <w:t xml:space="preserve"> настоящего административного регламента):</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__________________________________________________________________</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__________________________________________________________________</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__________________________________________________________________</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__________________________________________________________________</w:t>
      </w:r>
    </w:p>
    <w:p w:rsidR="000600B2" w:rsidRPr="000600B2" w:rsidRDefault="000600B2" w:rsidP="000600B2">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Перечень документов, которые будут получены по межведомственным</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запросам:</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__________________________________________________________________</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____________________________________ _____________ _______</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(должность специалиста, (подпись) (расшифровка подписи)</w:t>
      </w:r>
    </w:p>
    <w:p w:rsidR="000600B2" w:rsidRPr="000600B2" w:rsidRDefault="000600B2" w:rsidP="000600B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00B2">
        <w:rPr>
          <w:rFonts w:ascii="Times New Roman" w:eastAsia="Times New Roman" w:hAnsi="Times New Roman" w:cs="Times New Roman"/>
          <w:sz w:val="28"/>
          <w:szCs w:val="28"/>
          <w:lang w:eastAsia="ru-RU"/>
        </w:rPr>
        <w:t>ответственного за прием документов)</w:t>
      </w:r>
    </w:p>
    <w:p w:rsidR="00F56455" w:rsidRDefault="00F56455" w:rsidP="00C81590">
      <w:pPr>
        <w:widowControl w:val="0"/>
        <w:autoSpaceDE w:val="0"/>
        <w:autoSpaceDN w:val="0"/>
        <w:adjustRightInd w:val="0"/>
        <w:spacing w:after="0"/>
        <w:contextualSpacing/>
        <w:jc w:val="center"/>
        <w:rPr>
          <w:rFonts w:ascii="Times New Roman" w:hAnsi="Times New Roman" w:cs="Times New Roman"/>
          <w:b/>
          <w:bCs/>
          <w:sz w:val="24"/>
          <w:szCs w:val="24"/>
        </w:rPr>
      </w:pPr>
    </w:p>
    <w:sectPr w:rsidR="00F56455" w:rsidSect="00CC5FC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BEE" w:rsidRDefault="00007BEE" w:rsidP="00F63BE9">
      <w:pPr>
        <w:spacing w:after="0" w:line="240" w:lineRule="auto"/>
      </w:pPr>
      <w:r>
        <w:separator/>
      </w:r>
    </w:p>
  </w:endnote>
  <w:endnote w:type="continuationSeparator" w:id="0">
    <w:p w:rsidR="00007BEE" w:rsidRDefault="00007BEE"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BEE" w:rsidRDefault="00007BEE" w:rsidP="00F63BE9">
      <w:pPr>
        <w:spacing w:after="0" w:line="240" w:lineRule="auto"/>
      </w:pPr>
      <w:r>
        <w:separator/>
      </w:r>
    </w:p>
  </w:footnote>
  <w:footnote w:type="continuationSeparator" w:id="0">
    <w:p w:rsidR="00007BEE" w:rsidRDefault="00007BEE" w:rsidP="00F6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792"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23AD56CF"/>
    <w:multiLevelType w:val="multilevel"/>
    <w:tmpl w:val="0419001F"/>
    <w:lvl w:ilvl="0">
      <w:start w:val="1"/>
      <w:numFmt w:val="decimal"/>
      <w:lvlText w:val="%1."/>
      <w:lvlJc w:val="left"/>
      <w:pPr>
        <w:ind w:left="3621" w:hanging="360"/>
      </w:pPr>
      <w:rPr>
        <w:rFonts w:hint="default"/>
      </w:rPr>
    </w:lvl>
    <w:lvl w:ilvl="1">
      <w:start w:val="1"/>
      <w:numFmt w:val="decimal"/>
      <w:lvlText w:val="%1.%2."/>
      <w:lvlJc w:val="left"/>
      <w:pPr>
        <w:ind w:left="4053"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4989" w:hanging="648"/>
      </w:pPr>
      <w:rPr>
        <w:rFonts w:hint="default"/>
      </w:rPr>
    </w:lvl>
    <w:lvl w:ilvl="4">
      <w:start w:val="1"/>
      <w:numFmt w:val="decimal"/>
      <w:lvlText w:val="%1.%2.%3.%4.%5."/>
      <w:lvlJc w:val="left"/>
      <w:pPr>
        <w:ind w:left="5493" w:hanging="792"/>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74150E8D"/>
    <w:multiLevelType w:val="multilevel"/>
    <w:tmpl w:val="FD60EC74"/>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2"/>
  </w:num>
  <w:num w:numId="2">
    <w:abstractNumId w:val="5"/>
  </w:num>
  <w:num w:numId="3">
    <w:abstractNumId w:val="4"/>
  </w:num>
  <w:num w:numId="4">
    <w:abstractNumId w:val="1"/>
  </w:num>
  <w:num w:numId="5">
    <w:abstractNumId w:val="0"/>
  </w:num>
  <w:num w:numId="6">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8"/>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D4696"/>
    <w:rsid w:val="00007BEE"/>
    <w:rsid w:val="00014E56"/>
    <w:rsid w:val="00032B72"/>
    <w:rsid w:val="00035786"/>
    <w:rsid w:val="00045EE8"/>
    <w:rsid w:val="00055851"/>
    <w:rsid w:val="000600B2"/>
    <w:rsid w:val="00060262"/>
    <w:rsid w:val="00072576"/>
    <w:rsid w:val="00082285"/>
    <w:rsid w:val="000856A0"/>
    <w:rsid w:val="00086030"/>
    <w:rsid w:val="00087642"/>
    <w:rsid w:val="000A53A9"/>
    <w:rsid w:val="000B36C3"/>
    <w:rsid w:val="000C187E"/>
    <w:rsid w:val="000C20B2"/>
    <w:rsid w:val="000C22FE"/>
    <w:rsid w:val="000D1C3F"/>
    <w:rsid w:val="0010038C"/>
    <w:rsid w:val="00100DDB"/>
    <w:rsid w:val="00101799"/>
    <w:rsid w:val="0011508E"/>
    <w:rsid w:val="001230B1"/>
    <w:rsid w:val="00141DF3"/>
    <w:rsid w:val="00144430"/>
    <w:rsid w:val="0016706C"/>
    <w:rsid w:val="00173F8B"/>
    <w:rsid w:val="0017677F"/>
    <w:rsid w:val="00180016"/>
    <w:rsid w:val="00191700"/>
    <w:rsid w:val="001A49AA"/>
    <w:rsid w:val="001A7DCD"/>
    <w:rsid w:val="001D1B13"/>
    <w:rsid w:val="001D1E7A"/>
    <w:rsid w:val="001D5C4A"/>
    <w:rsid w:val="001F11FE"/>
    <w:rsid w:val="001F398C"/>
    <w:rsid w:val="002016E4"/>
    <w:rsid w:val="00221A07"/>
    <w:rsid w:val="00223F05"/>
    <w:rsid w:val="00225B5B"/>
    <w:rsid w:val="00250377"/>
    <w:rsid w:val="002525C9"/>
    <w:rsid w:val="00281264"/>
    <w:rsid w:val="0029371E"/>
    <w:rsid w:val="002A018E"/>
    <w:rsid w:val="002B18C8"/>
    <w:rsid w:val="002B3A80"/>
    <w:rsid w:val="002B5BA3"/>
    <w:rsid w:val="002C7F44"/>
    <w:rsid w:val="002D0A8F"/>
    <w:rsid w:val="002E19B8"/>
    <w:rsid w:val="002E2299"/>
    <w:rsid w:val="002F0C70"/>
    <w:rsid w:val="002F4DC7"/>
    <w:rsid w:val="00304BD6"/>
    <w:rsid w:val="003064BF"/>
    <w:rsid w:val="00306BA2"/>
    <w:rsid w:val="003102D6"/>
    <w:rsid w:val="00314477"/>
    <w:rsid w:val="003439D5"/>
    <w:rsid w:val="003456CD"/>
    <w:rsid w:val="003523AA"/>
    <w:rsid w:val="0036709E"/>
    <w:rsid w:val="00386CC0"/>
    <w:rsid w:val="00397A71"/>
    <w:rsid w:val="003A0469"/>
    <w:rsid w:val="003A3C1B"/>
    <w:rsid w:val="003A544F"/>
    <w:rsid w:val="003B3841"/>
    <w:rsid w:val="003C22FF"/>
    <w:rsid w:val="003D2A46"/>
    <w:rsid w:val="003D2EAB"/>
    <w:rsid w:val="003D4185"/>
    <w:rsid w:val="003E3091"/>
    <w:rsid w:val="003E42F5"/>
    <w:rsid w:val="003F5C20"/>
    <w:rsid w:val="004106FD"/>
    <w:rsid w:val="00412AE3"/>
    <w:rsid w:val="004139FE"/>
    <w:rsid w:val="00414865"/>
    <w:rsid w:val="00433A0F"/>
    <w:rsid w:val="00436291"/>
    <w:rsid w:val="00437694"/>
    <w:rsid w:val="004477B3"/>
    <w:rsid w:val="00463F58"/>
    <w:rsid w:val="00471A2F"/>
    <w:rsid w:val="00471AFE"/>
    <w:rsid w:val="00477DA6"/>
    <w:rsid w:val="00484741"/>
    <w:rsid w:val="004B0DAA"/>
    <w:rsid w:val="004B2DB2"/>
    <w:rsid w:val="004B46A2"/>
    <w:rsid w:val="004B6CB4"/>
    <w:rsid w:val="004C0F87"/>
    <w:rsid w:val="004C7586"/>
    <w:rsid w:val="004E75C5"/>
    <w:rsid w:val="004E7AD2"/>
    <w:rsid w:val="004F1291"/>
    <w:rsid w:val="004F3259"/>
    <w:rsid w:val="005022EB"/>
    <w:rsid w:val="00510F46"/>
    <w:rsid w:val="00512B1C"/>
    <w:rsid w:val="005328B8"/>
    <w:rsid w:val="00534E53"/>
    <w:rsid w:val="00540519"/>
    <w:rsid w:val="00540EC8"/>
    <w:rsid w:val="0055210F"/>
    <w:rsid w:val="005678CA"/>
    <w:rsid w:val="005A2D71"/>
    <w:rsid w:val="005A4C07"/>
    <w:rsid w:val="005A7E75"/>
    <w:rsid w:val="005B79C9"/>
    <w:rsid w:val="005C1402"/>
    <w:rsid w:val="005C6B08"/>
    <w:rsid w:val="005D2E8E"/>
    <w:rsid w:val="005D77E8"/>
    <w:rsid w:val="005E1C46"/>
    <w:rsid w:val="005F286A"/>
    <w:rsid w:val="006006B0"/>
    <w:rsid w:val="006076DE"/>
    <w:rsid w:val="00607DBB"/>
    <w:rsid w:val="00611329"/>
    <w:rsid w:val="006127C0"/>
    <w:rsid w:val="00617CC5"/>
    <w:rsid w:val="00626C7F"/>
    <w:rsid w:val="00631E0F"/>
    <w:rsid w:val="00633627"/>
    <w:rsid w:val="00635AAD"/>
    <w:rsid w:val="00641887"/>
    <w:rsid w:val="006421D6"/>
    <w:rsid w:val="006445AA"/>
    <w:rsid w:val="00645A07"/>
    <w:rsid w:val="00651744"/>
    <w:rsid w:val="00655568"/>
    <w:rsid w:val="00657CA0"/>
    <w:rsid w:val="00664B27"/>
    <w:rsid w:val="00664F30"/>
    <w:rsid w:val="0066758F"/>
    <w:rsid w:val="0067188D"/>
    <w:rsid w:val="00683A91"/>
    <w:rsid w:val="00685EA0"/>
    <w:rsid w:val="00686D78"/>
    <w:rsid w:val="0069302D"/>
    <w:rsid w:val="00696B99"/>
    <w:rsid w:val="006B12CA"/>
    <w:rsid w:val="006B3DCF"/>
    <w:rsid w:val="006C5BDD"/>
    <w:rsid w:val="006D4696"/>
    <w:rsid w:val="006D5B92"/>
    <w:rsid w:val="006F34CF"/>
    <w:rsid w:val="00704DF4"/>
    <w:rsid w:val="0070610A"/>
    <w:rsid w:val="00726622"/>
    <w:rsid w:val="007328B8"/>
    <w:rsid w:val="00760DF2"/>
    <w:rsid w:val="0076113A"/>
    <w:rsid w:val="00764ED0"/>
    <w:rsid w:val="00767FBE"/>
    <w:rsid w:val="00784F8E"/>
    <w:rsid w:val="0079146B"/>
    <w:rsid w:val="007979CD"/>
    <w:rsid w:val="007A3504"/>
    <w:rsid w:val="007A58B5"/>
    <w:rsid w:val="007B6CF3"/>
    <w:rsid w:val="007C0B8A"/>
    <w:rsid w:val="007C5864"/>
    <w:rsid w:val="007C779D"/>
    <w:rsid w:val="007D1682"/>
    <w:rsid w:val="007E302E"/>
    <w:rsid w:val="007E48B3"/>
    <w:rsid w:val="007F1AC4"/>
    <w:rsid w:val="007F4544"/>
    <w:rsid w:val="00805710"/>
    <w:rsid w:val="00811615"/>
    <w:rsid w:val="00812E32"/>
    <w:rsid w:val="008168AE"/>
    <w:rsid w:val="00816E72"/>
    <w:rsid w:val="00820E1A"/>
    <w:rsid w:val="00831451"/>
    <w:rsid w:val="00833635"/>
    <w:rsid w:val="0083404E"/>
    <w:rsid w:val="0083578B"/>
    <w:rsid w:val="008457F4"/>
    <w:rsid w:val="008468B1"/>
    <w:rsid w:val="00876242"/>
    <w:rsid w:val="008808D7"/>
    <w:rsid w:val="00896C77"/>
    <w:rsid w:val="00897799"/>
    <w:rsid w:val="008B6099"/>
    <w:rsid w:val="008C3987"/>
    <w:rsid w:val="008C61D2"/>
    <w:rsid w:val="008D47DE"/>
    <w:rsid w:val="008E3D06"/>
    <w:rsid w:val="008E5A22"/>
    <w:rsid w:val="008E6312"/>
    <w:rsid w:val="008F4DC2"/>
    <w:rsid w:val="008F5F69"/>
    <w:rsid w:val="009261D9"/>
    <w:rsid w:val="00930C79"/>
    <w:rsid w:val="00935809"/>
    <w:rsid w:val="00940480"/>
    <w:rsid w:val="0094731A"/>
    <w:rsid w:val="0094798E"/>
    <w:rsid w:val="00961F5C"/>
    <w:rsid w:val="00982BAF"/>
    <w:rsid w:val="00996085"/>
    <w:rsid w:val="00997EC7"/>
    <w:rsid w:val="009A25DF"/>
    <w:rsid w:val="009B207D"/>
    <w:rsid w:val="009B4A62"/>
    <w:rsid w:val="009E112B"/>
    <w:rsid w:val="009F2A8A"/>
    <w:rsid w:val="009F5D62"/>
    <w:rsid w:val="009F773F"/>
    <w:rsid w:val="00A0086D"/>
    <w:rsid w:val="00A02E7E"/>
    <w:rsid w:val="00A03497"/>
    <w:rsid w:val="00A13BCF"/>
    <w:rsid w:val="00A15C0E"/>
    <w:rsid w:val="00A30FB9"/>
    <w:rsid w:val="00A4533C"/>
    <w:rsid w:val="00A576AE"/>
    <w:rsid w:val="00A73527"/>
    <w:rsid w:val="00A76FF3"/>
    <w:rsid w:val="00A81A12"/>
    <w:rsid w:val="00A82AE7"/>
    <w:rsid w:val="00A9132F"/>
    <w:rsid w:val="00AA3EA8"/>
    <w:rsid w:val="00AA6431"/>
    <w:rsid w:val="00AC0CAB"/>
    <w:rsid w:val="00AC6D55"/>
    <w:rsid w:val="00AD3B32"/>
    <w:rsid w:val="00AD4498"/>
    <w:rsid w:val="00AF6F51"/>
    <w:rsid w:val="00B03817"/>
    <w:rsid w:val="00B053E9"/>
    <w:rsid w:val="00B21E2D"/>
    <w:rsid w:val="00B351B1"/>
    <w:rsid w:val="00B404EB"/>
    <w:rsid w:val="00B40ABF"/>
    <w:rsid w:val="00B42B8A"/>
    <w:rsid w:val="00B62C79"/>
    <w:rsid w:val="00B74C08"/>
    <w:rsid w:val="00BA24A5"/>
    <w:rsid w:val="00BC2D05"/>
    <w:rsid w:val="00BC6455"/>
    <w:rsid w:val="00BE01C4"/>
    <w:rsid w:val="00BE1A70"/>
    <w:rsid w:val="00BF0C17"/>
    <w:rsid w:val="00BF22C5"/>
    <w:rsid w:val="00BF4CC9"/>
    <w:rsid w:val="00BF6ED4"/>
    <w:rsid w:val="00C17598"/>
    <w:rsid w:val="00C22954"/>
    <w:rsid w:val="00C22DE8"/>
    <w:rsid w:val="00C23B50"/>
    <w:rsid w:val="00C23BFB"/>
    <w:rsid w:val="00C35C5D"/>
    <w:rsid w:val="00C3705C"/>
    <w:rsid w:val="00C459D7"/>
    <w:rsid w:val="00C530B1"/>
    <w:rsid w:val="00C55F0D"/>
    <w:rsid w:val="00C56010"/>
    <w:rsid w:val="00C67CB3"/>
    <w:rsid w:val="00C7405B"/>
    <w:rsid w:val="00C74FDD"/>
    <w:rsid w:val="00C80131"/>
    <w:rsid w:val="00C81366"/>
    <w:rsid w:val="00C81590"/>
    <w:rsid w:val="00C91586"/>
    <w:rsid w:val="00CA4972"/>
    <w:rsid w:val="00CB0A85"/>
    <w:rsid w:val="00CB0FA3"/>
    <w:rsid w:val="00CC5FCC"/>
    <w:rsid w:val="00CE044F"/>
    <w:rsid w:val="00CF0696"/>
    <w:rsid w:val="00D05B00"/>
    <w:rsid w:val="00D20796"/>
    <w:rsid w:val="00D25870"/>
    <w:rsid w:val="00D265DE"/>
    <w:rsid w:val="00D561B0"/>
    <w:rsid w:val="00D76E2B"/>
    <w:rsid w:val="00D96F1B"/>
    <w:rsid w:val="00DB5BF4"/>
    <w:rsid w:val="00DC3474"/>
    <w:rsid w:val="00DD22DC"/>
    <w:rsid w:val="00DD56A6"/>
    <w:rsid w:val="00DE4BCF"/>
    <w:rsid w:val="00DE7F63"/>
    <w:rsid w:val="00E05B4C"/>
    <w:rsid w:val="00E13953"/>
    <w:rsid w:val="00E41AE7"/>
    <w:rsid w:val="00E4667A"/>
    <w:rsid w:val="00E46C68"/>
    <w:rsid w:val="00E53BFF"/>
    <w:rsid w:val="00E744C6"/>
    <w:rsid w:val="00E75B3C"/>
    <w:rsid w:val="00E82A02"/>
    <w:rsid w:val="00E83A48"/>
    <w:rsid w:val="00E903FB"/>
    <w:rsid w:val="00E90CBB"/>
    <w:rsid w:val="00ED42EC"/>
    <w:rsid w:val="00ED6D07"/>
    <w:rsid w:val="00EE11D8"/>
    <w:rsid w:val="00EF203E"/>
    <w:rsid w:val="00F13F52"/>
    <w:rsid w:val="00F13FD9"/>
    <w:rsid w:val="00F21F29"/>
    <w:rsid w:val="00F22F56"/>
    <w:rsid w:val="00F351F8"/>
    <w:rsid w:val="00F40F11"/>
    <w:rsid w:val="00F45DE2"/>
    <w:rsid w:val="00F56455"/>
    <w:rsid w:val="00F63BE9"/>
    <w:rsid w:val="00F67ED7"/>
    <w:rsid w:val="00F71574"/>
    <w:rsid w:val="00F77003"/>
    <w:rsid w:val="00F853A3"/>
    <w:rsid w:val="00FA1F07"/>
    <w:rsid w:val="00FA6CE8"/>
    <w:rsid w:val="00FB25D5"/>
    <w:rsid w:val="00FB3FBF"/>
    <w:rsid w:val="00FC1E47"/>
    <w:rsid w:val="00FC272C"/>
    <w:rsid w:val="00FE0D61"/>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rules v:ext="edit">
        <o:r id="V:Rule1" type="connector" idref="#_x0000_s1056"/>
        <o:r id="V:Rule2" type="connector" idref="#_x0000_s1057"/>
        <o:r id="V:Rule3" type="connector" idref="#_x0000_s1059"/>
        <o:r id="V:Rule4" type="connector" idref="#_x0000_s1061"/>
        <o:r id="V:Rule5" type="connector" idref="#_x0000_s1060"/>
        <o:r id="V:Rule6" type="connector" idref="#_x0000_s1063"/>
        <o:r id="V:Rule7" type="connector" idref="#_x0000_s1062"/>
        <o:r id="V:Rule8" type="connector" idref="#_x0000_s1065"/>
        <o:r id="V:Rule9" type="connector" idref="#_x0000_s1066"/>
        <o:r id="V:Rule10" type="connector" idref="#_x0000_s1064"/>
      </o:rules>
    </o:shapelayout>
  </w:shapeDefaults>
  <w:decimalSymbol w:val=","/>
  <w:listSeparator w:val=";"/>
  <w15:docId w15:val="{4006D852-BDCC-41BA-8028-F2AFC701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504"/>
  </w:style>
  <w:style w:type="paragraph" w:styleId="1">
    <w:name w:val="heading 1"/>
    <w:aliases w:val="!Части документа"/>
    <w:basedOn w:val="a"/>
    <w:next w:val="a"/>
    <w:link w:val="10"/>
    <w:qFormat/>
    <w:rsid w:val="005F286A"/>
    <w:pPr>
      <w:keepNext/>
      <w:spacing w:after="0" w:line="240" w:lineRule="auto"/>
      <w:ind w:left="-142" w:firstLine="142"/>
      <w:jc w:val="center"/>
      <w:outlineLvl w:val="0"/>
    </w:pPr>
    <w:rPr>
      <w:rFonts w:ascii="Times New Roman" w:eastAsia="Times New Roman" w:hAnsi="Times New Roman" w:cs="Times New Roman"/>
      <w:b/>
      <w:sz w:val="28"/>
      <w:szCs w:val="20"/>
      <w:lang w:eastAsia="ru-RU"/>
    </w:rPr>
  </w:style>
  <w:style w:type="paragraph" w:styleId="2">
    <w:name w:val="heading 2"/>
    <w:aliases w:val="!Разделы документа"/>
    <w:basedOn w:val="a"/>
    <w:next w:val="a"/>
    <w:link w:val="20"/>
    <w:qFormat/>
    <w:rsid w:val="000C22FE"/>
    <w:pPr>
      <w:keepNext/>
      <w:spacing w:after="0" w:line="240" w:lineRule="auto"/>
      <w:jc w:val="center"/>
      <w:outlineLvl w:val="1"/>
    </w:pPr>
    <w:rPr>
      <w:rFonts w:ascii="Cambria" w:eastAsia="Times New Roman" w:hAnsi="Cambria" w:cs="Times New Roman"/>
      <w:b/>
      <w:bCs/>
      <w:i/>
      <w:iCs/>
      <w:sz w:val="28"/>
      <w:szCs w:val="28"/>
      <w:lang w:val="x-none" w:eastAsia="x-none"/>
    </w:rPr>
  </w:style>
  <w:style w:type="paragraph" w:styleId="3">
    <w:name w:val="heading 3"/>
    <w:aliases w:val="!Главы документа"/>
    <w:basedOn w:val="a"/>
    <w:link w:val="30"/>
    <w:qFormat/>
    <w:rsid w:val="00961F5C"/>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next w:val="a"/>
    <w:link w:val="40"/>
    <w:qFormat/>
    <w:rsid w:val="000C22F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uiPriority w:val="99"/>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F63BE9"/>
    <w:rPr>
      <w:rFonts w:ascii="Times New Roman" w:eastAsia="Times New Roman" w:hAnsi="Times New Roman" w:cs="Times New Roman"/>
      <w:sz w:val="20"/>
      <w:szCs w:val="20"/>
      <w:lang w:eastAsia="ru-RU"/>
    </w:rPr>
  </w:style>
  <w:style w:type="character" w:styleId="a5">
    <w:name w:val="footnote reference"/>
    <w:uiPriority w:val="99"/>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paragraph" w:styleId="ad">
    <w:name w:val="header"/>
    <w:aliases w:val="Знак Знак,Знак"/>
    <w:basedOn w:val="a"/>
    <w:link w:val="ae"/>
    <w:uiPriority w:val="99"/>
    <w:rsid w:val="00306BA2"/>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e">
    <w:name w:val="Верхний колонтитул Знак"/>
    <w:aliases w:val="Знак Знак Знак,Знак Знак1"/>
    <w:basedOn w:val="a0"/>
    <w:link w:val="ad"/>
    <w:uiPriority w:val="99"/>
    <w:rsid w:val="00306BA2"/>
    <w:rPr>
      <w:rFonts w:ascii="Times New Roman" w:eastAsia="Times New Roman" w:hAnsi="Times New Roman" w:cs="Times New Roman"/>
      <w:sz w:val="28"/>
      <w:szCs w:val="20"/>
      <w:lang w:eastAsia="ru-RU"/>
    </w:rPr>
  </w:style>
  <w:style w:type="paragraph" w:styleId="af">
    <w:name w:val="Title"/>
    <w:basedOn w:val="a"/>
    <w:link w:val="af0"/>
    <w:qFormat/>
    <w:rsid w:val="00306BA2"/>
    <w:pPr>
      <w:spacing w:after="0" w:line="240" w:lineRule="auto"/>
      <w:jc w:val="center"/>
    </w:pPr>
    <w:rPr>
      <w:rFonts w:ascii="Times New Roman" w:eastAsia="Times New Roman" w:hAnsi="Times New Roman" w:cs="Times New Roman"/>
      <w:b/>
      <w:bCs/>
      <w:sz w:val="24"/>
      <w:szCs w:val="20"/>
      <w:lang w:eastAsia="ru-RU"/>
    </w:rPr>
  </w:style>
  <w:style w:type="character" w:customStyle="1" w:styleId="af0">
    <w:name w:val="Название Знак"/>
    <w:basedOn w:val="a0"/>
    <w:link w:val="af"/>
    <w:rsid w:val="00306BA2"/>
    <w:rPr>
      <w:rFonts w:ascii="Times New Roman" w:eastAsia="Times New Roman" w:hAnsi="Times New Roman" w:cs="Times New Roman"/>
      <w:b/>
      <w:bCs/>
      <w:sz w:val="24"/>
      <w:szCs w:val="20"/>
      <w:lang w:eastAsia="ru-RU"/>
    </w:rPr>
  </w:style>
  <w:style w:type="character" w:customStyle="1" w:styleId="10">
    <w:name w:val="Заголовок 1 Знак"/>
    <w:aliases w:val="!Части документа Знак"/>
    <w:basedOn w:val="a0"/>
    <w:link w:val="1"/>
    <w:rsid w:val="005F286A"/>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5F286A"/>
  </w:style>
  <w:style w:type="paragraph" w:customStyle="1" w:styleId="af1">
    <w:name w:val="Обычный.Название подразделения"/>
    <w:rsid w:val="005F286A"/>
    <w:pPr>
      <w:spacing w:after="0" w:line="240" w:lineRule="auto"/>
    </w:pPr>
    <w:rPr>
      <w:rFonts w:ascii="SchoolBook" w:eastAsia="Times New Roman" w:hAnsi="SchoolBook" w:cs="Times New Roman"/>
      <w:sz w:val="28"/>
      <w:szCs w:val="20"/>
      <w:lang w:eastAsia="ru-RU"/>
    </w:rPr>
  </w:style>
  <w:style w:type="paragraph" w:styleId="af2">
    <w:name w:val="footer"/>
    <w:basedOn w:val="a"/>
    <w:link w:val="af3"/>
    <w:rsid w:val="005F286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5F286A"/>
    <w:rPr>
      <w:rFonts w:ascii="Times New Roman" w:eastAsia="Times New Roman" w:hAnsi="Times New Roman" w:cs="Times New Roman"/>
      <w:sz w:val="24"/>
      <w:szCs w:val="24"/>
      <w:lang w:eastAsia="ru-RU"/>
    </w:rPr>
  </w:style>
  <w:style w:type="character" w:styleId="af4">
    <w:name w:val="page number"/>
    <w:basedOn w:val="a0"/>
    <w:rsid w:val="005F286A"/>
  </w:style>
  <w:style w:type="paragraph" w:styleId="af5">
    <w:name w:val="Normal (Web)"/>
    <w:basedOn w:val="a"/>
    <w:uiPriority w:val="99"/>
    <w:unhideWhenUsed/>
    <w:rsid w:val="005F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5F286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Заголовок 2 Знак"/>
    <w:aliases w:val="!Разделы документа Знак"/>
    <w:basedOn w:val="a0"/>
    <w:link w:val="2"/>
    <w:rsid w:val="000C22FE"/>
    <w:rPr>
      <w:rFonts w:ascii="Cambria" w:eastAsia="Times New Roman" w:hAnsi="Cambria" w:cs="Times New Roman"/>
      <w:b/>
      <w:bCs/>
      <w:i/>
      <w:iCs/>
      <w:sz w:val="28"/>
      <w:szCs w:val="28"/>
      <w:lang w:val="x-none" w:eastAsia="x-none"/>
    </w:rPr>
  </w:style>
  <w:style w:type="character" w:customStyle="1" w:styleId="40">
    <w:name w:val="Заголовок 4 Знак"/>
    <w:aliases w:val="!Параграфы/Статьи документа Знак"/>
    <w:basedOn w:val="a0"/>
    <w:link w:val="4"/>
    <w:rsid w:val="000C22FE"/>
    <w:rPr>
      <w:rFonts w:ascii="Times New Roman" w:eastAsia="Times New Roman" w:hAnsi="Times New Roman" w:cs="Times New Roman"/>
      <w:b/>
      <w:bCs/>
      <w:sz w:val="28"/>
      <w:szCs w:val="28"/>
      <w:lang w:eastAsia="ru-RU"/>
    </w:rPr>
  </w:style>
  <w:style w:type="numbering" w:customStyle="1" w:styleId="21">
    <w:name w:val="Нет списка2"/>
    <w:next w:val="a2"/>
    <w:uiPriority w:val="99"/>
    <w:semiHidden/>
    <w:unhideWhenUsed/>
    <w:rsid w:val="000C22FE"/>
  </w:style>
  <w:style w:type="numbering" w:customStyle="1" w:styleId="110">
    <w:name w:val="Нет списка11"/>
    <w:next w:val="a2"/>
    <w:semiHidden/>
    <w:unhideWhenUsed/>
    <w:rsid w:val="000C22FE"/>
  </w:style>
  <w:style w:type="character" w:customStyle="1" w:styleId="apple-converted-space">
    <w:name w:val="apple-converted-space"/>
    <w:rsid w:val="000C22FE"/>
  </w:style>
  <w:style w:type="paragraph" w:styleId="af6">
    <w:name w:val="No Spacing"/>
    <w:uiPriority w:val="1"/>
    <w:qFormat/>
    <w:rsid w:val="000C22FE"/>
    <w:pPr>
      <w:spacing w:after="0" w:line="240" w:lineRule="auto"/>
    </w:pPr>
    <w:rPr>
      <w:rFonts w:ascii="Times New Roman" w:eastAsia="SimSun" w:hAnsi="Times New Roman" w:cs="Times New Roman"/>
      <w:sz w:val="24"/>
      <w:szCs w:val="24"/>
      <w:lang w:eastAsia="zh-CN"/>
    </w:rPr>
  </w:style>
  <w:style w:type="numbering" w:customStyle="1" w:styleId="111">
    <w:name w:val="Нет списка111"/>
    <w:next w:val="a2"/>
    <w:uiPriority w:val="99"/>
    <w:semiHidden/>
    <w:unhideWhenUsed/>
    <w:rsid w:val="000C22FE"/>
  </w:style>
  <w:style w:type="table" w:styleId="af7">
    <w:name w:val="Table Grid"/>
    <w:basedOn w:val="a1"/>
    <w:uiPriority w:val="59"/>
    <w:rsid w:val="000C22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Стиль"/>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0C22F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0C22F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9">
    <w:name w:val="Прижатый влево"/>
    <w:basedOn w:val="a"/>
    <w:next w:val="a"/>
    <w:uiPriority w:val="99"/>
    <w:rsid w:val="000C22FE"/>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a">
    <w:name w:val="Знак Знак Знак Знак Знак Знак Знак"/>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
    <w:rsid w:val="000C22FE"/>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0C2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nhideWhenUsed/>
    <w:rsid w:val="000C22FE"/>
    <w:rPr>
      <w:sz w:val="16"/>
      <w:szCs w:val="16"/>
    </w:rPr>
  </w:style>
  <w:style w:type="paragraph" w:styleId="afc">
    <w:name w:val="annotation text"/>
    <w:aliases w:val="!Равноширинный текст документа"/>
    <w:basedOn w:val="a"/>
    <w:link w:val="afd"/>
    <w:unhideWhenUsed/>
    <w:rsid w:val="000C22FE"/>
    <w:pPr>
      <w:spacing w:after="0" w:line="240" w:lineRule="auto"/>
    </w:pPr>
    <w:rPr>
      <w:rFonts w:ascii="Times New Roman" w:eastAsia="SimSun" w:hAnsi="Times New Roman" w:cs="Times New Roman"/>
      <w:sz w:val="20"/>
      <w:szCs w:val="20"/>
      <w:lang w:eastAsia="zh-CN"/>
    </w:rPr>
  </w:style>
  <w:style w:type="character" w:customStyle="1" w:styleId="afd">
    <w:name w:val="Текст примечания Знак"/>
    <w:aliases w:val="!Равноширинный текст документа Знак"/>
    <w:basedOn w:val="a0"/>
    <w:link w:val="afc"/>
    <w:rsid w:val="000C22FE"/>
    <w:rPr>
      <w:rFonts w:ascii="Times New Roman" w:eastAsia="SimSun" w:hAnsi="Times New Roman" w:cs="Times New Roman"/>
      <w:sz w:val="20"/>
      <w:szCs w:val="20"/>
      <w:lang w:eastAsia="zh-CN"/>
    </w:rPr>
  </w:style>
  <w:style w:type="paragraph" w:styleId="afe">
    <w:name w:val="annotation subject"/>
    <w:basedOn w:val="afc"/>
    <w:next w:val="afc"/>
    <w:link w:val="aff"/>
    <w:unhideWhenUsed/>
    <w:rsid w:val="000C22FE"/>
    <w:rPr>
      <w:b/>
      <w:bCs/>
    </w:rPr>
  </w:style>
  <w:style w:type="character" w:customStyle="1" w:styleId="aff">
    <w:name w:val="Тема примечания Знак"/>
    <w:basedOn w:val="afd"/>
    <w:link w:val="afe"/>
    <w:rsid w:val="000C22FE"/>
    <w:rPr>
      <w:rFonts w:ascii="Times New Roman" w:eastAsia="SimSun" w:hAnsi="Times New Roman" w:cs="Times New Roman"/>
      <w:b/>
      <w:bCs/>
      <w:sz w:val="20"/>
      <w:szCs w:val="20"/>
      <w:lang w:eastAsia="zh-CN"/>
    </w:rPr>
  </w:style>
  <w:style w:type="paragraph" w:customStyle="1" w:styleId="ConsPlusDocList">
    <w:name w:val="ConsPlusDocList"/>
    <w:uiPriority w:val="99"/>
    <w:rsid w:val="00631E0F"/>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631E0F"/>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631E0F"/>
    <w:pPr>
      <w:autoSpaceDE w:val="0"/>
      <w:autoSpaceDN w:val="0"/>
      <w:adjustRightInd w:val="0"/>
      <w:spacing w:after="0" w:line="240" w:lineRule="auto"/>
    </w:pPr>
    <w:rPr>
      <w:rFonts w:ascii="Tahoma" w:hAnsi="Tahoma" w:cs="Tahoma"/>
      <w:sz w:val="20"/>
      <w:szCs w:val="20"/>
    </w:rPr>
  </w:style>
  <w:style w:type="paragraph" w:styleId="aff0">
    <w:name w:val="endnote text"/>
    <w:basedOn w:val="a"/>
    <w:link w:val="aff1"/>
    <w:uiPriority w:val="99"/>
    <w:semiHidden/>
    <w:unhideWhenUsed/>
    <w:rsid w:val="00631E0F"/>
    <w:pPr>
      <w:spacing w:after="0" w:line="240" w:lineRule="auto"/>
    </w:pPr>
    <w:rPr>
      <w:sz w:val="20"/>
      <w:szCs w:val="20"/>
    </w:rPr>
  </w:style>
  <w:style w:type="character" w:customStyle="1" w:styleId="aff1">
    <w:name w:val="Текст концевой сноски Знак"/>
    <w:basedOn w:val="a0"/>
    <w:link w:val="aff0"/>
    <w:uiPriority w:val="99"/>
    <w:semiHidden/>
    <w:rsid w:val="00631E0F"/>
    <w:rPr>
      <w:sz w:val="20"/>
      <w:szCs w:val="20"/>
    </w:rPr>
  </w:style>
  <w:style w:type="table" w:customStyle="1" w:styleId="12">
    <w:name w:val="Сетка таблицы1"/>
    <w:basedOn w:val="a1"/>
    <w:next w:val="af7"/>
    <w:uiPriority w:val="59"/>
    <w:rsid w:val="00631E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Главы документа Знак"/>
    <w:basedOn w:val="a0"/>
    <w:link w:val="3"/>
    <w:rsid w:val="00961F5C"/>
    <w:rPr>
      <w:rFonts w:ascii="Arial" w:eastAsia="Times New Roman" w:hAnsi="Arial" w:cs="Arial"/>
      <w:b/>
      <w:bCs/>
      <w:sz w:val="28"/>
      <w:szCs w:val="26"/>
      <w:lang w:eastAsia="ru-RU"/>
    </w:rPr>
  </w:style>
  <w:style w:type="numbering" w:customStyle="1" w:styleId="31">
    <w:name w:val="Нет списка3"/>
    <w:next w:val="a2"/>
    <w:semiHidden/>
    <w:rsid w:val="00961F5C"/>
  </w:style>
  <w:style w:type="character" w:styleId="aff2">
    <w:name w:val="Emphasis"/>
    <w:qFormat/>
    <w:rsid w:val="00961F5C"/>
    <w:rPr>
      <w:i/>
      <w:iCs/>
    </w:rPr>
  </w:style>
  <w:style w:type="paragraph" w:styleId="aff3">
    <w:name w:val="Subtitle"/>
    <w:basedOn w:val="a"/>
    <w:next w:val="a"/>
    <w:link w:val="aff4"/>
    <w:qFormat/>
    <w:rsid w:val="00961F5C"/>
    <w:pPr>
      <w:spacing w:after="60" w:line="240" w:lineRule="auto"/>
      <w:ind w:firstLine="567"/>
      <w:jc w:val="center"/>
      <w:outlineLvl w:val="1"/>
    </w:pPr>
    <w:rPr>
      <w:rFonts w:ascii="Cambria" w:eastAsia="Times New Roman" w:hAnsi="Cambria" w:cs="Times New Roman"/>
      <w:sz w:val="24"/>
      <w:szCs w:val="24"/>
      <w:lang w:val="x-none" w:eastAsia="x-none"/>
    </w:rPr>
  </w:style>
  <w:style w:type="character" w:customStyle="1" w:styleId="aff4">
    <w:name w:val="Подзаголовок Знак"/>
    <w:basedOn w:val="a0"/>
    <w:link w:val="aff3"/>
    <w:rsid w:val="00961F5C"/>
    <w:rPr>
      <w:rFonts w:ascii="Cambria" w:eastAsia="Times New Roman" w:hAnsi="Cambria" w:cs="Times New Roman"/>
      <w:sz w:val="24"/>
      <w:szCs w:val="24"/>
      <w:lang w:val="x-none" w:eastAsia="x-none"/>
    </w:rPr>
  </w:style>
  <w:style w:type="character" w:customStyle="1" w:styleId="13">
    <w:name w:val="Верхний колонтитул Знак1"/>
    <w:rsid w:val="00961F5C"/>
    <w:rPr>
      <w:sz w:val="24"/>
      <w:szCs w:val="24"/>
    </w:rPr>
  </w:style>
  <w:style w:type="character" w:customStyle="1" w:styleId="32">
    <w:name w:val="Знак Знак3"/>
    <w:semiHidden/>
    <w:locked/>
    <w:rsid w:val="00961F5C"/>
    <w:rPr>
      <w:rFonts w:ascii="Cambria" w:hAnsi="Cambria"/>
      <w:b/>
      <w:bCs/>
      <w:i/>
      <w:iCs/>
      <w:sz w:val="28"/>
      <w:szCs w:val="28"/>
      <w:lang w:val="ru-RU" w:eastAsia="ru-RU" w:bidi="ar-SA"/>
    </w:rPr>
  </w:style>
  <w:style w:type="character" w:styleId="HTML">
    <w:name w:val="HTML Variable"/>
    <w:aliases w:val="!Ссылки в документе"/>
    <w:rsid w:val="00961F5C"/>
    <w:rPr>
      <w:rFonts w:ascii="Arial" w:hAnsi="Arial"/>
      <w:b w:val="0"/>
      <w:i w:val="0"/>
      <w:iCs/>
      <w:color w:val="0000FF"/>
      <w:sz w:val="24"/>
      <w:u w:val="none"/>
    </w:rPr>
  </w:style>
  <w:style w:type="paragraph" w:customStyle="1" w:styleId="Title">
    <w:name w:val="Title!Название НПА"/>
    <w:basedOn w:val="a"/>
    <w:rsid w:val="00961F5C"/>
    <w:pPr>
      <w:spacing w:before="240" w:after="60" w:line="240" w:lineRule="auto"/>
      <w:ind w:firstLine="567"/>
      <w:jc w:val="center"/>
      <w:outlineLvl w:val="0"/>
    </w:pPr>
    <w:rPr>
      <w:rFonts w:ascii="Arial" w:eastAsia="Times New Roman" w:hAnsi="Arial" w:cs="Arial"/>
      <w:b/>
      <w:bCs/>
      <w:kern w:val="28"/>
      <w:sz w:val="32"/>
      <w:szCs w:val="32"/>
      <w:lang w:eastAsia="ru-RU"/>
    </w:rPr>
  </w:style>
  <w:style w:type="numbering" w:customStyle="1" w:styleId="41">
    <w:name w:val="Нет списка4"/>
    <w:next w:val="a2"/>
    <w:semiHidden/>
    <w:rsid w:val="00060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8F58F5DC28C8121E45F7CE25F72D46DBB6F66E4EC208171C011F6F15889A346A5664495C5C9BEP" TargetMode="External"/><Relationship Id="rId18" Type="http://schemas.openxmlformats.org/officeDocument/2006/relationships/hyperlink" Target="consultantplus://offline/ref=F8F58F5DC28C8121E45F7CE25F72D46DBB6F65E1EC218171C011F6F15889A346A5664498CCBEP" TargetMode="External"/><Relationship Id="rId3" Type="http://schemas.openxmlformats.org/officeDocument/2006/relationships/styles" Target="styles.xml"/><Relationship Id="rId21" Type="http://schemas.openxmlformats.org/officeDocument/2006/relationships/hyperlink" Target="consultantplus://offline/ref=F8F58F5DC28C8121E45F7CE25F72D46DBB6F66E4EC208171C011F6F15889A346A5664495CAC9B1P" TargetMode="External"/><Relationship Id="rId7" Type="http://schemas.openxmlformats.org/officeDocument/2006/relationships/endnotes" Target="endnotes.xml"/><Relationship Id="rId12" Type="http://schemas.openxmlformats.org/officeDocument/2006/relationships/hyperlink" Target="consultantplus://offline/ref=F8F58F5DC28C8121E45F7CE25F72D46DBB6E63E1ED228171C011F6F158C8B9P" TargetMode="External"/><Relationship Id="rId17" Type="http://schemas.openxmlformats.org/officeDocument/2006/relationships/hyperlink" Target="consultantplus://offline/ref=F8F58F5DC28C8121E45F7CE25F72D46DBB6164E6E6218171C011F6F15889A346A566449DCD970A44CBB4P" TargetMode="External"/><Relationship Id="rId2" Type="http://schemas.openxmlformats.org/officeDocument/2006/relationships/numbering" Target="numbering.xml"/><Relationship Id="rId16" Type="http://schemas.openxmlformats.org/officeDocument/2006/relationships/hyperlink" Target="consultantplus://offline/ref=F8F58F5DC28C8121E45F62EF491E8B68BB6D3FECE822832E9E4EADAC0F80A911CEB2P" TargetMode="External"/><Relationship Id="rId20" Type="http://schemas.openxmlformats.org/officeDocument/2006/relationships/hyperlink" Target="consultantplus://offline/ref=7A3C0018101911653F86554726404A403FEBF33EC9F9CDEF46CBFB15B07A03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8F58F5DC28C8121E45F7CE25F72D46DBB6F62E0EB228171C011F6F158C8B9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8F58F5DC28C8121E45F7CE25F72D46DBB6F65E1ED2C8171C011F6F158C8B9P" TargetMode="External"/><Relationship Id="rId23" Type="http://schemas.openxmlformats.org/officeDocument/2006/relationships/fontTable" Target="fontTable.xml"/><Relationship Id="rId10" Type="http://schemas.openxmlformats.org/officeDocument/2006/relationships/hyperlink" Target="consultantplus://offline/ref=F8F58F5DC28C8121E45F7CE25F72D46DBB6E62E3ED248171C011F6F158C8B9P" TargetMode="External"/><Relationship Id="rId19" Type="http://schemas.openxmlformats.org/officeDocument/2006/relationships/hyperlink" Target="consultantplus://offline/ref=8AC4C39285A326CC074424E21B3B985C664D4D6211E755446492C7009D2674O" TargetMode="External"/><Relationship Id="rId4" Type="http://schemas.openxmlformats.org/officeDocument/2006/relationships/settings" Target="settings.xml"/><Relationship Id="rId9" Type="http://schemas.openxmlformats.org/officeDocument/2006/relationships/hyperlink" Target="consultantplus://offline/ref=F8F58F5DC28C8121E45F7CE25F72D46DB86E66E4E573D6739144F8CFB4P" TargetMode="External"/><Relationship Id="rId14" Type="http://schemas.openxmlformats.org/officeDocument/2006/relationships/hyperlink" Target="consultantplus://offline/ref=F8F58F5DC28C8121E45F7CE25F72D46DBB6F65E1EC218171C011F6F15889A346A566449DCD970A4FCBB7P" TargetMode="External"/><Relationship Id="rId22" Type="http://schemas.openxmlformats.org/officeDocument/2006/relationships/hyperlink" Target="consultantplus://offline/ref=F8F58F5DC28C8121E45F7CE25F72D46DBB6169E6EA2C8171C011F6F158C8B9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9A2F9-DDA2-401F-9AE7-A930491D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5387</TotalTime>
  <Pages>1</Pages>
  <Words>10814</Words>
  <Characters>61640</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Виктория Любимова</cp:lastModifiedBy>
  <cp:revision>60</cp:revision>
  <cp:lastPrinted>2016-08-10T11:33:00Z</cp:lastPrinted>
  <dcterms:created xsi:type="dcterms:W3CDTF">2015-05-13T13:08:00Z</dcterms:created>
  <dcterms:modified xsi:type="dcterms:W3CDTF">2016-10-03T04:53:00Z</dcterms:modified>
</cp:coreProperties>
</file>