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184" w:rsidRPr="00805238" w:rsidRDefault="000023BF" w:rsidP="00125C45">
      <w:pPr>
        <w:pStyle w:val="a4"/>
        <w:spacing w:before="0" w:beforeAutospacing="0" w:after="0"/>
        <w:ind w:firstLine="0"/>
        <w:contextualSpacing/>
        <w:jc w:val="center"/>
        <w:rPr>
          <w:rFonts w:cs="Arial"/>
          <w:sz w:val="24"/>
        </w:rPr>
      </w:pPr>
      <w:r w:rsidRPr="00805238">
        <w:rPr>
          <w:rFonts w:cs="Arial"/>
          <w:noProof/>
          <w:sz w:val="24"/>
        </w:rPr>
        <w:drawing>
          <wp:anchor distT="0" distB="0" distL="114300" distR="114300" simplePos="0" relativeHeight="251661312" behindDoc="1" locked="0" layoutInCell="1" allowOverlap="1" wp14:anchorId="20172A47" wp14:editId="33BDAC87">
            <wp:simplePos x="0" y="0"/>
            <wp:positionH relativeFrom="column">
              <wp:posOffset>2809875</wp:posOffset>
            </wp:positionH>
            <wp:positionV relativeFrom="paragraph">
              <wp:posOffset>-118110</wp:posOffset>
            </wp:positionV>
            <wp:extent cx="519430" cy="629285"/>
            <wp:effectExtent l="19050" t="19050" r="0" b="0"/>
            <wp:wrapTight wrapText="bothSides">
              <wp:wrapPolygon edited="0">
                <wp:start x="-792" y="-654"/>
                <wp:lineTo x="-792" y="21578"/>
                <wp:lineTo x="21389" y="21578"/>
                <wp:lineTo x="21389" y="-654"/>
                <wp:lineTo x="-792" y="-654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" cy="629285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5184" w:rsidRPr="00805238" w:rsidRDefault="00F85184" w:rsidP="00125C45">
      <w:pPr>
        <w:pStyle w:val="a4"/>
        <w:spacing w:before="0" w:beforeAutospacing="0" w:after="0"/>
        <w:contextualSpacing/>
        <w:jc w:val="center"/>
        <w:rPr>
          <w:rFonts w:cs="Arial"/>
          <w:sz w:val="24"/>
        </w:rPr>
      </w:pPr>
    </w:p>
    <w:p w:rsidR="000023BF" w:rsidRPr="00805238" w:rsidRDefault="000023BF" w:rsidP="00125C45">
      <w:pPr>
        <w:pStyle w:val="a4"/>
        <w:spacing w:before="0" w:beforeAutospacing="0" w:after="0"/>
        <w:ind w:firstLine="0"/>
        <w:contextualSpacing/>
        <w:jc w:val="center"/>
        <w:rPr>
          <w:rFonts w:cs="Arial"/>
          <w:sz w:val="24"/>
        </w:rPr>
      </w:pPr>
    </w:p>
    <w:p w:rsidR="00BC19E3" w:rsidRPr="00805238" w:rsidRDefault="00720A89" w:rsidP="00125C45">
      <w:pPr>
        <w:pStyle w:val="a4"/>
        <w:spacing w:before="0" w:beforeAutospacing="0" w:after="0"/>
        <w:ind w:firstLine="0"/>
        <w:contextualSpacing/>
        <w:jc w:val="center"/>
        <w:rPr>
          <w:rFonts w:cs="Arial"/>
          <w:sz w:val="24"/>
        </w:rPr>
      </w:pPr>
      <w:r w:rsidRPr="00805238">
        <w:rPr>
          <w:rFonts w:cs="Arial"/>
          <w:sz w:val="24"/>
        </w:rPr>
        <w:t xml:space="preserve">АДМИНИСТРАЦИЯ </w:t>
      </w:r>
    </w:p>
    <w:p w:rsidR="00720A89" w:rsidRPr="00805238" w:rsidRDefault="00BC19E3" w:rsidP="00125C45">
      <w:pPr>
        <w:pStyle w:val="a4"/>
        <w:spacing w:before="0" w:beforeAutospacing="0" w:after="0"/>
        <w:ind w:firstLine="142"/>
        <w:contextualSpacing/>
        <w:jc w:val="center"/>
        <w:rPr>
          <w:rFonts w:cs="Arial"/>
          <w:sz w:val="24"/>
        </w:rPr>
      </w:pPr>
      <w:r w:rsidRPr="00805238">
        <w:rPr>
          <w:rFonts w:cs="Arial"/>
          <w:sz w:val="24"/>
        </w:rPr>
        <w:t xml:space="preserve"> </w:t>
      </w:r>
      <w:r w:rsidR="006201B1" w:rsidRPr="00805238">
        <w:rPr>
          <w:rFonts w:cs="Arial"/>
          <w:sz w:val="24"/>
        </w:rPr>
        <w:t>КАМЕННО-СТЕПНОГО</w:t>
      </w:r>
      <w:r w:rsidR="00072025" w:rsidRPr="00805238">
        <w:rPr>
          <w:rFonts w:cs="Arial"/>
          <w:sz w:val="24"/>
        </w:rPr>
        <w:t xml:space="preserve"> СЕЛЬСКОГО ПОСЕЛЕНИЯ</w:t>
      </w:r>
    </w:p>
    <w:p w:rsidR="00072025" w:rsidRPr="00805238" w:rsidRDefault="00072025" w:rsidP="00125C45">
      <w:pPr>
        <w:pStyle w:val="a4"/>
        <w:spacing w:before="0" w:beforeAutospacing="0" w:after="0"/>
        <w:ind w:firstLine="0"/>
        <w:contextualSpacing/>
        <w:jc w:val="center"/>
        <w:rPr>
          <w:rFonts w:cs="Arial"/>
          <w:sz w:val="24"/>
        </w:rPr>
      </w:pPr>
      <w:r w:rsidRPr="00805238">
        <w:rPr>
          <w:rFonts w:cs="Arial"/>
          <w:sz w:val="24"/>
        </w:rPr>
        <w:t>ТАЛОВСКОГО</w:t>
      </w:r>
      <w:r w:rsidR="00BC19E3" w:rsidRPr="00805238">
        <w:rPr>
          <w:rFonts w:cs="Arial"/>
          <w:sz w:val="24"/>
        </w:rPr>
        <w:t xml:space="preserve"> </w:t>
      </w:r>
      <w:r w:rsidRPr="00805238">
        <w:rPr>
          <w:rFonts w:cs="Arial"/>
          <w:sz w:val="24"/>
        </w:rPr>
        <w:t xml:space="preserve">МУНИЦИПАЛЬНОГО РАЙОНА </w:t>
      </w:r>
    </w:p>
    <w:p w:rsidR="00072025" w:rsidRPr="00805238" w:rsidRDefault="00072025" w:rsidP="00125C45">
      <w:pPr>
        <w:pStyle w:val="a4"/>
        <w:spacing w:before="0" w:beforeAutospacing="0" w:after="0"/>
        <w:ind w:firstLine="0"/>
        <w:contextualSpacing/>
        <w:jc w:val="center"/>
        <w:rPr>
          <w:rFonts w:cs="Arial"/>
          <w:sz w:val="24"/>
        </w:rPr>
      </w:pPr>
      <w:r w:rsidRPr="00805238">
        <w:rPr>
          <w:rFonts w:cs="Arial"/>
          <w:sz w:val="24"/>
        </w:rPr>
        <w:t>ВОРОНЕЖСКОЙ ОБЛАСТИ</w:t>
      </w:r>
    </w:p>
    <w:p w:rsidR="00901EC1" w:rsidRPr="00805238" w:rsidRDefault="00901EC1" w:rsidP="00125C45">
      <w:pPr>
        <w:pStyle w:val="a4"/>
        <w:spacing w:before="0" w:beforeAutospacing="0" w:after="0"/>
        <w:contextualSpacing/>
        <w:jc w:val="center"/>
        <w:rPr>
          <w:rFonts w:cs="Arial"/>
          <w:bCs/>
          <w:sz w:val="24"/>
        </w:rPr>
      </w:pPr>
    </w:p>
    <w:p w:rsidR="00720A89" w:rsidRPr="00805238" w:rsidRDefault="00720A89" w:rsidP="00125C45">
      <w:pPr>
        <w:pStyle w:val="a4"/>
        <w:spacing w:before="0" w:beforeAutospacing="0" w:after="0"/>
        <w:ind w:firstLine="0"/>
        <w:contextualSpacing/>
        <w:jc w:val="center"/>
        <w:rPr>
          <w:rFonts w:cs="Arial"/>
          <w:sz w:val="24"/>
        </w:rPr>
      </w:pPr>
      <w:r w:rsidRPr="00805238">
        <w:rPr>
          <w:rFonts w:cs="Arial"/>
          <w:bCs/>
          <w:sz w:val="24"/>
        </w:rPr>
        <w:t>ПОСТАНОВЛЕНИЕ</w:t>
      </w:r>
    </w:p>
    <w:p w:rsidR="00BC19E3" w:rsidRPr="00805238" w:rsidRDefault="00BC19E3" w:rsidP="00125C45">
      <w:pPr>
        <w:pStyle w:val="a4"/>
        <w:shd w:val="clear" w:color="auto" w:fill="FFFFFF"/>
        <w:spacing w:before="0" w:beforeAutospacing="0" w:after="0"/>
        <w:ind w:right="-1681"/>
        <w:contextualSpacing/>
        <w:rPr>
          <w:rFonts w:cs="Arial"/>
          <w:sz w:val="24"/>
        </w:rPr>
      </w:pPr>
    </w:p>
    <w:p w:rsidR="006201B1" w:rsidRPr="00805238" w:rsidRDefault="006201B1" w:rsidP="00125C45">
      <w:pPr>
        <w:shd w:val="clear" w:color="auto" w:fill="FFFFFF"/>
        <w:ind w:right="4680" w:firstLine="709"/>
        <w:contextualSpacing/>
        <w:jc w:val="left"/>
        <w:rPr>
          <w:rFonts w:cs="Arial"/>
          <w:sz w:val="24"/>
        </w:rPr>
      </w:pPr>
      <w:r w:rsidRPr="00805238">
        <w:rPr>
          <w:rFonts w:cs="Arial"/>
          <w:sz w:val="24"/>
        </w:rPr>
        <w:t>от</w:t>
      </w:r>
      <w:r w:rsidR="00805238">
        <w:rPr>
          <w:rFonts w:cs="Arial"/>
          <w:sz w:val="24"/>
        </w:rPr>
        <w:t xml:space="preserve"> </w:t>
      </w:r>
      <w:r w:rsidR="00280F96" w:rsidRPr="00805238">
        <w:rPr>
          <w:rFonts w:cs="Arial"/>
          <w:sz w:val="24"/>
        </w:rPr>
        <w:t>2</w:t>
      </w:r>
      <w:r w:rsidR="00BC79A6" w:rsidRPr="00805238">
        <w:rPr>
          <w:rFonts w:cs="Arial"/>
          <w:sz w:val="24"/>
        </w:rPr>
        <w:t>7</w:t>
      </w:r>
      <w:r w:rsidR="00280F96" w:rsidRPr="00805238">
        <w:rPr>
          <w:rFonts w:cs="Arial"/>
          <w:sz w:val="24"/>
        </w:rPr>
        <w:t>.1</w:t>
      </w:r>
      <w:r w:rsidR="006A5BF0" w:rsidRPr="00805238">
        <w:rPr>
          <w:rFonts w:cs="Arial"/>
          <w:sz w:val="24"/>
        </w:rPr>
        <w:t>2</w:t>
      </w:r>
      <w:r w:rsidRPr="00805238">
        <w:rPr>
          <w:rFonts w:cs="Arial"/>
          <w:sz w:val="24"/>
        </w:rPr>
        <w:t xml:space="preserve">.2017 № </w:t>
      </w:r>
      <w:r w:rsidR="00280F96" w:rsidRPr="00805238">
        <w:rPr>
          <w:rFonts w:cs="Arial"/>
          <w:sz w:val="24"/>
        </w:rPr>
        <w:t>65</w:t>
      </w:r>
      <w:r w:rsidR="00805238">
        <w:rPr>
          <w:rFonts w:cs="Arial"/>
          <w:sz w:val="24"/>
        </w:rPr>
        <w:t xml:space="preserve"> </w:t>
      </w:r>
    </w:p>
    <w:p w:rsidR="006201B1" w:rsidRPr="00805238" w:rsidRDefault="006201B1" w:rsidP="00125C45">
      <w:pPr>
        <w:shd w:val="clear" w:color="auto" w:fill="FFFFFF"/>
        <w:ind w:right="3825" w:firstLine="709"/>
        <w:contextualSpacing/>
        <w:jc w:val="left"/>
        <w:rPr>
          <w:rFonts w:cs="Arial"/>
          <w:sz w:val="24"/>
        </w:rPr>
      </w:pPr>
      <w:r w:rsidRPr="00805238">
        <w:rPr>
          <w:rFonts w:cs="Arial"/>
          <w:sz w:val="24"/>
        </w:rPr>
        <w:t>п. 2-го участка института им. Докучаева</w:t>
      </w:r>
    </w:p>
    <w:p w:rsidR="00BC19E3" w:rsidRPr="00805238" w:rsidRDefault="00BC19E3" w:rsidP="00125C45">
      <w:pPr>
        <w:pStyle w:val="a4"/>
        <w:shd w:val="clear" w:color="auto" w:fill="FFFFFF"/>
        <w:spacing w:before="0" w:beforeAutospacing="0" w:after="0"/>
        <w:ind w:right="-1681" w:firstLine="709"/>
        <w:contextualSpacing/>
        <w:rPr>
          <w:rFonts w:cs="Arial"/>
          <w:sz w:val="24"/>
        </w:rPr>
      </w:pPr>
    </w:p>
    <w:p w:rsidR="00280F96" w:rsidRPr="00805238" w:rsidRDefault="00280F96" w:rsidP="00125C45">
      <w:pPr>
        <w:shd w:val="clear" w:color="auto" w:fill="FFFFFF"/>
        <w:ind w:firstLine="709"/>
        <w:contextualSpacing/>
        <w:jc w:val="left"/>
        <w:textAlignment w:val="baseline"/>
        <w:rPr>
          <w:rFonts w:cs="Arial"/>
          <w:spacing w:val="2"/>
          <w:sz w:val="24"/>
        </w:rPr>
      </w:pPr>
      <w:r w:rsidRPr="00805238">
        <w:rPr>
          <w:rFonts w:cs="Arial"/>
          <w:spacing w:val="2"/>
          <w:sz w:val="24"/>
        </w:rPr>
        <w:t>О внесении изменений в постановление</w:t>
      </w:r>
    </w:p>
    <w:p w:rsidR="008C2506" w:rsidRPr="00805238" w:rsidRDefault="000023BF" w:rsidP="00125C45">
      <w:pPr>
        <w:shd w:val="clear" w:color="auto" w:fill="FFFFFF"/>
        <w:ind w:firstLine="0"/>
        <w:contextualSpacing/>
        <w:jc w:val="left"/>
        <w:textAlignment w:val="baseline"/>
        <w:rPr>
          <w:rFonts w:cs="Arial"/>
          <w:spacing w:val="2"/>
          <w:sz w:val="24"/>
        </w:rPr>
      </w:pPr>
      <w:r w:rsidRPr="00805238">
        <w:rPr>
          <w:rFonts w:cs="Arial"/>
          <w:spacing w:val="2"/>
          <w:sz w:val="24"/>
        </w:rPr>
        <w:t>а</w:t>
      </w:r>
      <w:r w:rsidR="00280F96" w:rsidRPr="00805238">
        <w:rPr>
          <w:rFonts w:cs="Arial"/>
          <w:spacing w:val="2"/>
          <w:sz w:val="24"/>
        </w:rPr>
        <w:t>дминистрации Каменно-Степного</w:t>
      </w:r>
      <w:r w:rsidR="008C2506" w:rsidRPr="00805238">
        <w:rPr>
          <w:rFonts w:cs="Arial"/>
          <w:spacing w:val="2"/>
          <w:sz w:val="24"/>
        </w:rPr>
        <w:t xml:space="preserve"> с</w:t>
      </w:r>
      <w:r w:rsidR="00280F96" w:rsidRPr="00805238">
        <w:rPr>
          <w:rFonts w:cs="Arial"/>
          <w:spacing w:val="2"/>
          <w:sz w:val="24"/>
        </w:rPr>
        <w:t xml:space="preserve">ельского </w:t>
      </w:r>
    </w:p>
    <w:p w:rsidR="008C2506" w:rsidRPr="00805238" w:rsidRDefault="00280F96" w:rsidP="00125C45">
      <w:pPr>
        <w:shd w:val="clear" w:color="auto" w:fill="FFFFFF"/>
        <w:ind w:firstLine="0"/>
        <w:contextualSpacing/>
        <w:jc w:val="left"/>
        <w:textAlignment w:val="baseline"/>
        <w:rPr>
          <w:rFonts w:cs="Arial"/>
          <w:spacing w:val="2"/>
          <w:sz w:val="24"/>
        </w:rPr>
      </w:pPr>
      <w:r w:rsidRPr="00805238">
        <w:rPr>
          <w:rFonts w:cs="Arial"/>
          <w:spacing w:val="2"/>
          <w:sz w:val="24"/>
        </w:rPr>
        <w:t xml:space="preserve">поселения Таловского </w:t>
      </w:r>
      <w:r w:rsidR="008C2506" w:rsidRPr="00805238">
        <w:rPr>
          <w:rFonts w:cs="Arial"/>
          <w:spacing w:val="2"/>
          <w:sz w:val="24"/>
        </w:rPr>
        <w:t>м</w:t>
      </w:r>
      <w:r w:rsidRPr="00805238">
        <w:rPr>
          <w:rFonts w:cs="Arial"/>
          <w:spacing w:val="2"/>
          <w:sz w:val="24"/>
        </w:rPr>
        <w:t xml:space="preserve">униципального района </w:t>
      </w:r>
    </w:p>
    <w:p w:rsidR="008C2506" w:rsidRPr="00805238" w:rsidRDefault="00280F96" w:rsidP="00125C45">
      <w:pPr>
        <w:shd w:val="clear" w:color="auto" w:fill="FFFFFF"/>
        <w:ind w:firstLine="0"/>
        <w:contextualSpacing/>
        <w:jc w:val="left"/>
        <w:textAlignment w:val="baseline"/>
        <w:rPr>
          <w:rFonts w:cs="Arial"/>
          <w:spacing w:val="2"/>
          <w:sz w:val="24"/>
        </w:rPr>
      </w:pPr>
      <w:r w:rsidRPr="00805238">
        <w:rPr>
          <w:rFonts w:cs="Arial"/>
          <w:spacing w:val="2"/>
          <w:sz w:val="24"/>
        </w:rPr>
        <w:t>от</w:t>
      </w:r>
      <w:r w:rsidR="00805238">
        <w:rPr>
          <w:rFonts w:cs="Arial"/>
          <w:spacing w:val="2"/>
          <w:sz w:val="24"/>
        </w:rPr>
        <w:t xml:space="preserve"> </w:t>
      </w:r>
      <w:r w:rsidRPr="00805238">
        <w:rPr>
          <w:rFonts w:cs="Arial"/>
          <w:spacing w:val="2"/>
          <w:sz w:val="24"/>
        </w:rPr>
        <w:t>17</w:t>
      </w:r>
      <w:r w:rsidR="008C2506" w:rsidRPr="00805238">
        <w:rPr>
          <w:rFonts w:cs="Arial"/>
          <w:spacing w:val="2"/>
          <w:sz w:val="24"/>
        </w:rPr>
        <w:t>.02.2017 №</w:t>
      </w:r>
      <w:r w:rsidRPr="00805238">
        <w:rPr>
          <w:rFonts w:cs="Arial"/>
          <w:spacing w:val="2"/>
          <w:sz w:val="24"/>
        </w:rPr>
        <w:t>12 «</w:t>
      </w:r>
      <w:r w:rsidR="00BC79A6" w:rsidRPr="00805238">
        <w:rPr>
          <w:rFonts w:cs="Arial"/>
          <w:spacing w:val="2"/>
          <w:sz w:val="24"/>
        </w:rPr>
        <w:t xml:space="preserve">Об утверждении Положения </w:t>
      </w:r>
    </w:p>
    <w:p w:rsidR="008C2506" w:rsidRPr="00805238" w:rsidRDefault="00BC79A6" w:rsidP="00125C45">
      <w:pPr>
        <w:shd w:val="clear" w:color="auto" w:fill="FFFFFF"/>
        <w:ind w:firstLine="0"/>
        <w:contextualSpacing/>
        <w:jc w:val="left"/>
        <w:textAlignment w:val="baseline"/>
        <w:rPr>
          <w:rFonts w:cs="Arial"/>
          <w:spacing w:val="2"/>
          <w:sz w:val="24"/>
        </w:rPr>
      </w:pPr>
      <w:r w:rsidRPr="00805238">
        <w:rPr>
          <w:rFonts w:cs="Arial"/>
          <w:spacing w:val="2"/>
          <w:sz w:val="24"/>
        </w:rPr>
        <w:t>об</w:t>
      </w:r>
      <w:r w:rsidR="00805238">
        <w:rPr>
          <w:rFonts w:cs="Arial"/>
          <w:spacing w:val="2"/>
          <w:sz w:val="24"/>
        </w:rPr>
        <w:t xml:space="preserve"> </w:t>
      </w:r>
      <w:r w:rsidRPr="00805238">
        <w:rPr>
          <w:rFonts w:cs="Arial"/>
          <w:spacing w:val="2"/>
          <w:sz w:val="24"/>
        </w:rPr>
        <w:t xml:space="preserve">оплате труда работников муниципального казенного </w:t>
      </w:r>
    </w:p>
    <w:p w:rsidR="006A5BF0" w:rsidRPr="00805238" w:rsidRDefault="00BC79A6" w:rsidP="00125C45">
      <w:pPr>
        <w:shd w:val="clear" w:color="auto" w:fill="FFFFFF"/>
        <w:ind w:firstLine="0"/>
        <w:contextualSpacing/>
        <w:jc w:val="left"/>
        <w:textAlignment w:val="baseline"/>
        <w:rPr>
          <w:rFonts w:cs="Arial"/>
          <w:spacing w:val="2"/>
          <w:sz w:val="24"/>
        </w:rPr>
      </w:pPr>
      <w:r w:rsidRPr="00805238">
        <w:rPr>
          <w:rFonts w:cs="Arial"/>
          <w:spacing w:val="2"/>
          <w:sz w:val="24"/>
        </w:rPr>
        <w:t>учреждения МКУ «Культура Каменной</w:t>
      </w:r>
      <w:r w:rsidR="00280F96" w:rsidRPr="00805238">
        <w:rPr>
          <w:rFonts w:cs="Arial"/>
          <w:spacing w:val="2"/>
          <w:sz w:val="24"/>
        </w:rPr>
        <w:t xml:space="preserve"> Степи</w:t>
      </w:r>
      <w:r w:rsidRPr="00805238">
        <w:rPr>
          <w:rFonts w:cs="Arial"/>
          <w:spacing w:val="2"/>
          <w:sz w:val="24"/>
        </w:rPr>
        <w:t>»</w:t>
      </w:r>
    </w:p>
    <w:p w:rsidR="006201B1" w:rsidRPr="00805238" w:rsidRDefault="00BC79A6" w:rsidP="00125C45">
      <w:pPr>
        <w:pStyle w:val="a4"/>
        <w:spacing w:after="0"/>
        <w:ind w:right="-1" w:firstLine="720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</w:t>
      </w:r>
      <w:r w:rsidR="00BC19E3" w:rsidRPr="00805238">
        <w:rPr>
          <w:rFonts w:cs="Arial"/>
          <w:sz w:val="24"/>
        </w:rPr>
        <w:t xml:space="preserve">администрация </w:t>
      </w:r>
      <w:r w:rsidR="006201B1" w:rsidRPr="00805238">
        <w:rPr>
          <w:rFonts w:cs="Arial"/>
          <w:sz w:val="24"/>
        </w:rPr>
        <w:t>Каменно-Степного</w:t>
      </w:r>
      <w:r w:rsidR="00BC19E3" w:rsidRPr="00805238">
        <w:rPr>
          <w:rFonts w:cs="Arial"/>
          <w:sz w:val="24"/>
        </w:rPr>
        <w:t xml:space="preserve"> сельского поселения </w:t>
      </w:r>
      <w:r w:rsidR="006201B1" w:rsidRPr="00805238">
        <w:rPr>
          <w:rFonts w:cs="Arial"/>
          <w:sz w:val="24"/>
        </w:rPr>
        <w:t>Таловского муниципального района Воронежской области</w:t>
      </w:r>
    </w:p>
    <w:p w:rsidR="00720A89" w:rsidRPr="00805238" w:rsidRDefault="006201B1" w:rsidP="00125C45">
      <w:pPr>
        <w:pStyle w:val="a4"/>
        <w:spacing w:after="0"/>
        <w:ind w:right="-1" w:firstLine="720"/>
        <w:contextualSpacing/>
        <w:jc w:val="center"/>
        <w:rPr>
          <w:rFonts w:cs="Arial"/>
          <w:sz w:val="24"/>
        </w:rPr>
      </w:pPr>
      <w:r w:rsidRPr="00805238">
        <w:rPr>
          <w:rFonts w:cs="Arial"/>
          <w:sz w:val="24"/>
        </w:rPr>
        <w:t>ПОСТАНОВЛЯЕТ:</w:t>
      </w:r>
    </w:p>
    <w:p w:rsidR="006201B1" w:rsidRPr="00805238" w:rsidRDefault="006201B1" w:rsidP="00125C45">
      <w:pPr>
        <w:pStyle w:val="a4"/>
        <w:spacing w:after="0"/>
        <w:ind w:right="-1" w:firstLine="720"/>
        <w:contextualSpacing/>
        <w:jc w:val="center"/>
        <w:rPr>
          <w:rFonts w:cs="Arial"/>
          <w:sz w:val="24"/>
        </w:rPr>
      </w:pPr>
    </w:p>
    <w:p w:rsidR="009B678C" w:rsidRPr="00805238" w:rsidRDefault="00BC79A6" w:rsidP="00125C45">
      <w:pPr>
        <w:pStyle w:val="a4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 xml:space="preserve">1. </w:t>
      </w:r>
      <w:r w:rsidR="009B678C" w:rsidRPr="00805238">
        <w:rPr>
          <w:rFonts w:cs="Arial"/>
          <w:sz w:val="24"/>
        </w:rPr>
        <w:t>Внести в постановление администрации Каменно-Степного сельского поселения от 17.02.2017 №12 «Об утверждении Положения об</w:t>
      </w:r>
      <w:r w:rsidR="00805238">
        <w:rPr>
          <w:rFonts w:cs="Arial"/>
          <w:sz w:val="24"/>
        </w:rPr>
        <w:t xml:space="preserve"> </w:t>
      </w:r>
      <w:r w:rsidR="009B678C" w:rsidRPr="00805238">
        <w:rPr>
          <w:rFonts w:cs="Arial"/>
          <w:sz w:val="24"/>
        </w:rPr>
        <w:t>оплате труда работников муниципального казенного учреждения МКУ «Культура Каменной Степи» (далее - постановление) следующие изменения:</w:t>
      </w:r>
    </w:p>
    <w:p w:rsidR="009B678C" w:rsidRPr="00805238" w:rsidRDefault="009B678C" w:rsidP="00125C45">
      <w:pPr>
        <w:pStyle w:val="a4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1.1. Положение об оплате труда работников муниципального казенного учреждения «Культура Каменной степи», утверждённое постановлением, изложить в новой редакции, согласно приложению к настоящему постановлению.</w:t>
      </w:r>
    </w:p>
    <w:p w:rsidR="00BC79A6" w:rsidRPr="00805238" w:rsidRDefault="00BC79A6" w:rsidP="00125C45">
      <w:pPr>
        <w:pStyle w:val="a4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2. Настоящее постановление вступает в силу с момента его официального обнародования и распространяет свое действие на правоотношения, возникшие с 01.01.</w:t>
      </w:r>
      <w:r w:rsidR="00280F96" w:rsidRPr="00805238">
        <w:rPr>
          <w:rFonts w:cs="Arial"/>
          <w:sz w:val="24"/>
        </w:rPr>
        <w:t>2018</w:t>
      </w:r>
      <w:r w:rsidRPr="00805238">
        <w:rPr>
          <w:rFonts w:cs="Arial"/>
          <w:sz w:val="24"/>
        </w:rPr>
        <w:t xml:space="preserve"> г.</w:t>
      </w:r>
    </w:p>
    <w:p w:rsidR="00392540" w:rsidRPr="00805238" w:rsidRDefault="00BC79A6" w:rsidP="00125C45">
      <w:pPr>
        <w:pStyle w:val="a4"/>
        <w:spacing w:before="0" w:beforeAutospacing="0" w:after="0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 xml:space="preserve"> 3. Контроль за исполнением настоящего постановления возложить на специалиста I категории (главного бухгалтера) администрации Каменно-Степного сельского поселения, Маслову В.В.</w:t>
      </w:r>
    </w:p>
    <w:p w:rsidR="006A5BF0" w:rsidRPr="00805238" w:rsidRDefault="006A5BF0" w:rsidP="00125C45">
      <w:pPr>
        <w:pStyle w:val="a4"/>
        <w:spacing w:before="0" w:beforeAutospacing="0" w:after="0"/>
        <w:contextualSpacing/>
        <w:rPr>
          <w:rFonts w:cs="Arial"/>
          <w:sz w:val="24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679"/>
      </w:tblGrid>
      <w:tr w:rsidR="00805238" w:rsidTr="00805238">
        <w:tc>
          <w:tcPr>
            <w:tcW w:w="4785" w:type="dxa"/>
          </w:tcPr>
          <w:p w:rsidR="00805238" w:rsidRPr="00805238" w:rsidRDefault="00805238" w:rsidP="00125C45">
            <w:pPr>
              <w:pStyle w:val="a4"/>
              <w:spacing w:before="0" w:beforeAutospacing="0" w:after="0"/>
              <w:ind w:firstLine="0"/>
              <w:contextualSpacing/>
              <w:rPr>
                <w:rFonts w:cs="Arial"/>
                <w:sz w:val="24"/>
              </w:rPr>
            </w:pPr>
            <w:r w:rsidRPr="00805238">
              <w:rPr>
                <w:rFonts w:cs="Arial"/>
                <w:sz w:val="24"/>
              </w:rPr>
              <w:t>Глава Каменно-Степного</w:t>
            </w:r>
          </w:p>
          <w:p w:rsidR="00805238" w:rsidRDefault="00805238" w:rsidP="00125C45">
            <w:pPr>
              <w:pStyle w:val="a4"/>
              <w:spacing w:before="0" w:beforeAutospacing="0" w:after="0"/>
              <w:ind w:firstLine="0"/>
              <w:contextualSpacing/>
              <w:rPr>
                <w:rFonts w:cs="Arial"/>
                <w:sz w:val="24"/>
              </w:rPr>
            </w:pPr>
            <w:r w:rsidRPr="00805238">
              <w:rPr>
                <w:rFonts w:cs="Arial"/>
                <w:sz w:val="24"/>
              </w:rPr>
              <w:t>сельского поселения</w:t>
            </w:r>
          </w:p>
        </w:tc>
        <w:tc>
          <w:tcPr>
            <w:tcW w:w="4679" w:type="dxa"/>
          </w:tcPr>
          <w:p w:rsidR="00805238" w:rsidRDefault="00805238" w:rsidP="00125C45">
            <w:pPr>
              <w:pStyle w:val="a4"/>
              <w:spacing w:before="0" w:beforeAutospacing="0" w:after="0"/>
              <w:ind w:firstLine="0"/>
              <w:contextualSpacing/>
              <w:jc w:val="right"/>
              <w:rPr>
                <w:rFonts w:cs="Arial"/>
                <w:sz w:val="24"/>
              </w:rPr>
            </w:pPr>
            <w:r w:rsidRPr="00805238">
              <w:rPr>
                <w:rFonts w:cs="Arial"/>
                <w:sz w:val="24"/>
              </w:rPr>
              <w:t>Л.И. Морозова</w:t>
            </w:r>
          </w:p>
        </w:tc>
      </w:tr>
    </w:tbl>
    <w:p w:rsidR="00720A89" w:rsidRPr="00805238" w:rsidRDefault="00720A89" w:rsidP="00125C45">
      <w:pPr>
        <w:pStyle w:val="a4"/>
        <w:spacing w:before="0" w:beforeAutospacing="0" w:after="0"/>
        <w:contextualSpacing/>
        <w:rPr>
          <w:rFonts w:cs="Arial"/>
          <w:sz w:val="24"/>
        </w:rPr>
      </w:pPr>
    </w:p>
    <w:p w:rsidR="00720A89" w:rsidRPr="00805238" w:rsidRDefault="00A97D05" w:rsidP="00125C45">
      <w:pPr>
        <w:pStyle w:val="31"/>
        <w:contextualSpacing/>
        <w:jc w:val="right"/>
        <w:rPr>
          <w:rFonts w:cs="Arial"/>
          <w:sz w:val="24"/>
          <w:szCs w:val="24"/>
        </w:rPr>
      </w:pPr>
      <w:r w:rsidRPr="00805238">
        <w:rPr>
          <w:rFonts w:cs="Arial"/>
          <w:sz w:val="24"/>
          <w:szCs w:val="24"/>
        </w:rPr>
        <w:br w:type="page"/>
      </w:r>
      <w:r w:rsidR="00280F96" w:rsidRPr="00805238">
        <w:rPr>
          <w:rFonts w:cs="Arial"/>
          <w:sz w:val="24"/>
          <w:szCs w:val="24"/>
        </w:rPr>
        <w:lastRenderedPageBreak/>
        <w:t xml:space="preserve">Приложение </w:t>
      </w:r>
    </w:p>
    <w:p w:rsidR="00901EC1" w:rsidRPr="00805238" w:rsidRDefault="00720A89" w:rsidP="00125C45">
      <w:pPr>
        <w:pStyle w:val="31"/>
        <w:contextualSpacing/>
        <w:jc w:val="right"/>
        <w:rPr>
          <w:rFonts w:cs="Arial"/>
          <w:sz w:val="24"/>
          <w:szCs w:val="24"/>
        </w:rPr>
      </w:pPr>
      <w:r w:rsidRPr="00805238">
        <w:rPr>
          <w:rFonts w:cs="Arial"/>
          <w:sz w:val="24"/>
          <w:szCs w:val="24"/>
        </w:rPr>
        <w:t>к постановлению</w:t>
      </w:r>
      <w:r w:rsidR="00901EC1" w:rsidRPr="00805238">
        <w:rPr>
          <w:rFonts w:cs="Arial"/>
          <w:sz w:val="24"/>
          <w:szCs w:val="24"/>
        </w:rPr>
        <w:t xml:space="preserve"> администрации</w:t>
      </w:r>
    </w:p>
    <w:p w:rsidR="00901EC1" w:rsidRPr="00805238" w:rsidRDefault="00070B6C" w:rsidP="00125C45">
      <w:pPr>
        <w:pStyle w:val="31"/>
        <w:ind w:left="4678"/>
        <w:contextualSpacing/>
        <w:jc w:val="right"/>
        <w:rPr>
          <w:rFonts w:cs="Arial"/>
          <w:sz w:val="24"/>
          <w:szCs w:val="24"/>
        </w:rPr>
      </w:pPr>
      <w:r w:rsidRPr="00805238">
        <w:rPr>
          <w:rFonts w:cs="Arial"/>
          <w:sz w:val="24"/>
          <w:szCs w:val="24"/>
        </w:rPr>
        <w:t>Каменно-Степного</w:t>
      </w:r>
      <w:r w:rsidR="00540610" w:rsidRPr="00805238">
        <w:rPr>
          <w:rFonts w:cs="Arial"/>
          <w:sz w:val="24"/>
          <w:szCs w:val="24"/>
        </w:rPr>
        <w:t xml:space="preserve"> сельского поселения</w:t>
      </w:r>
    </w:p>
    <w:p w:rsidR="00901EC1" w:rsidRPr="00805238" w:rsidRDefault="00720A89" w:rsidP="00125C45">
      <w:pPr>
        <w:pStyle w:val="31"/>
        <w:contextualSpacing/>
        <w:jc w:val="right"/>
        <w:rPr>
          <w:rFonts w:cs="Arial"/>
          <w:sz w:val="24"/>
          <w:szCs w:val="24"/>
        </w:rPr>
      </w:pPr>
      <w:r w:rsidRPr="00805238">
        <w:rPr>
          <w:rFonts w:cs="Arial"/>
          <w:sz w:val="24"/>
          <w:szCs w:val="24"/>
        </w:rPr>
        <w:t xml:space="preserve">от </w:t>
      </w:r>
      <w:r w:rsidR="00280F96" w:rsidRPr="00805238">
        <w:rPr>
          <w:rFonts w:cs="Arial"/>
          <w:sz w:val="24"/>
          <w:szCs w:val="24"/>
        </w:rPr>
        <w:t>27.1</w:t>
      </w:r>
      <w:r w:rsidR="006A5BF0" w:rsidRPr="00805238">
        <w:rPr>
          <w:rFonts w:cs="Arial"/>
          <w:sz w:val="24"/>
          <w:szCs w:val="24"/>
        </w:rPr>
        <w:t>2</w:t>
      </w:r>
      <w:r w:rsidR="00070B6C" w:rsidRPr="00805238">
        <w:rPr>
          <w:rFonts w:cs="Arial"/>
          <w:sz w:val="24"/>
          <w:szCs w:val="24"/>
        </w:rPr>
        <w:t xml:space="preserve">.2017 </w:t>
      </w:r>
      <w:r w:rsidRPr="00805238">
        <w:rPr>
          <w:rFonts w:cs="Arial"/>
          <w:sz w:val="24"/>
          <w:szCs w:val="24"/>
        </w:rPr>
        <w:t xml:space="preserve">№ </w:t>
      </w:r>
      <w:r w:rsidR="00280F96" w:rsidRPr="00805238">
        <w:rPr>
          <w:rFonts w:cs="Arial"/>
          <w:sz w:val="24"/>
          <w:szCs w:val="24"/>
        </w:rPr>
        <w:t>65</w:t>
      </w:r>
    </w:p>
    <w:p w:rsidR="006A5BF0" w:rsidRPr="00805238" w:rsidRDefault="006A5BF0" w:rsidP="00125C45">
      <w:pPr>
        <w:shd w:val="clear" w:color="auto" w:fill="FFFFFF"/>
        <w:contextualSpacing/>
        <w:jc w:val="right"/>
        <w:textAlignment w:val="baseline"/>
        <w:rPr>
          <w:rFonts w:cs="Arial"/>
          <w:spacing w:val="2"/>
          <w:sz w:val="24"/>
        </w:rPr>
      </w:pPr>
    </w:p>
    <w:p w:rsidR="00BC79A6" w:rsidRPr="00805238" w:rsidRDefault="006A5BF0" w:rsidP="00125C45">
      <w:pPr>
        <w:contextualSpacing/>
        <w:jc w:val="center"/>
        <w:rPr>
          <w:rFonts w:cs="Arial"/>
          <w:bCs/>
          <w:sz w:val="24"/>
        </w:rPr>
      </w:pPr>
      <w:r w:rsidRPr="00805238">
        <w:rPr>
          <w:rFonts w:cs="Arial"/>
          <w:spacing w:val="2"/>
          <w:sz w:val="24"/>
        </w:rPr>
        <w:t> </w:t>
      </w:r>
      <w:r w:rsidR="00BC79A6" w:rsidRPr="00805238">
        <w:rPr>
          <w:rFonts w:cs="Arial"/>
          <w:bCs/>
          <w:sz w:val="24"/>
        </w:rPr>
        <w:t>Положение</w:t>
      </w:r>
    </w:p>
    <w:p w:rsidR="00BC79A6" w:rsidRPr="00805238" w:rsidRDefault="00BC79A6" w:rsidP="00125C45">
      <w:pPr>
        <w:ind w:firstLine="0"/>
        <w:contextualSpacing/>
        <w:jc w:val="center"/>
        <w:rPr>
          <w:rFonts w:cs="Arial"/>
          <w:bCs/>
          <w:sz w:val="24"/>
        </w:rPr>
      </w:pPr>
      <w:r w:rsidRPr="00805238">
        <w:rPr>
          <w:rFonts w:cs="Arial"/>
          <w:bCs/>
          <w:sz w:val="24"/>
        </w:rPr>
        <w:t>об оплате труда работников муниципального казенного учреждения «Культура Каменной степи»</w:t>
      </w:r>
    </w:p>
    <w:p w:rsidR="00BC79A6" w:rsidRPr="00805238" w:rsidRDefault="00BC79A6" w:rsidP="00125C45">
      <w:pPr>
        <w:ind w:firstLine="0"/>
        <w:contextualSpacing/>
        <w:jc w:val="center"/>
        <w:rPr>
          <w:rFonts w:cs="Arial"/>
          <w:sz w:val="24"/>
          <w:highlight w:val="yellow"/>
        </w:rPr>
      </w:pPr>
    </w:p>
    <w:p w:rsidR="00BC79A6" w:rsidRPr="00805238" w:rsidRDefault="00BC79A6" w:rsidP="00125C45">
      <w:pPr>
        <w:spacing w:before="30" w:after="30"/>
        <w:ind w:left="720" w:firstLine="0"/>
        <w:contextualSpacing/>
        <w:jc w:val="center"/>
        <w:rPr>
          <w:rFonts w:cs="Arial"/>
          <w:color w:val="332E2D"/>
          <w:spacing w:val="2"/>
          <w:sz w:val="24"/>
        </w:rPr>
      </w:pPr>
      <w:r w:rsidRPr="00805238">
        <w:rPr>
          <w:rFonts w:cs="Arial"/>
          <w:color w:val="332E2D"/>
          <w:spacing w:val="2"/>
          <w:sz w:val="24"/>
          <w:lang w:val="en-US"/>
        </w:rPr>
        <w:t>I</w:t>
      </w:r>
      <w:r w:rsidRPr="00805238">
        <w:rPr>
          <w:rFonts w:cs="Arial"/>
          <w:color w:val="332E2D"/>
          <w:spacing w:val="2"/>
          <w:sz w:val="24"/>
        </w:rPr>
        <w:t>.Общие положения</w:t>
      </w:r>
    </w:p>
    <w:p w:rsidR="00BC79A6" w:rsidRPr="00805238" w:rsidRDefault="00BC79A6" w:rsidP="00125C45">
      <w:pPr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1.1. Настоящее Положение об оплате труда работников</w:t>
      </w:r>
      <w:r w:rsidR="00805238">
        <w:rPr>
          <w:rFonts w:cs="Arial"/>
          <w:sz w:val="24"/>
        </w:rPr>
        <w:t xml:space="preserve"> </w:t>
      </w:r>
      <w:r w:rsidRPr="00805238">
        <w:rPr>
          <w:rFonts w:cs="Arial"/>
          <w:sz w:val="24"/>
        </w:rPr>
        <w:t>муниципального казенного учреждения «Культура Каменной степи » (далее – Положение), разработано в соответствии c Трудовым кодексом Российской Федерации,</w:t>
      </w:r>
      <w:hyperlink r:id="rId8" w:history="1"/>
      <w:r w:rsidRPr="00805238">
        <w:rPr>
          <w:rFonts w:cs="Arial"/>
          <w:sz w:val="24"/>
        </w:rPr>
        <w:t xml:space="preserve"> постановлением администрации Каменно-Степного сельского поселения от </w:t>
      </w:r>
      <w:r w:rsidR="00754B9E" w:rsidRPr="00805238">
        <w:rPr>
          <w:rFonts w:cs="Arial"/>
          <w:sz w:val="24"/>
        </w:rPr>
        <w:t xml:space="preserve">15 </w:t>
      </w:r>
      <w:r w:rsidRPr="00805238">
        <w:rPr>
          <w:rFonts w:cs="Arial"/>
          <w:sz w:val="24"/>
        </w:rPr>
        <w:t xml:space="preserve">февраля 2017 </w:t>
      </w:r>
      <w:r w:rsidR="00754B9E" w:rsidRPr="00805238">
        <w:rPr>
          <w:rFonts w:cs="Arial"/>
          <w:sz w:val="24"/>
        </w:rPr>
        <w:t xml:space="preserve">года </w:t>
      </w:r>
      <w:r w:rsidRPr="00805238">
        <w:rPr>
          <w:rFonts w:cs="Arial"/>
          <w:sz w:val="24"/>
        </w:rPr>
        <w:t xml:space="preserve">№ </w:t>
      </w:r>
      <w:r w:rsidR="00754B9E" w:rsidRPr="00805238">
        <w:rPr>
          <w:rFonts w:cs="Arial"/>
          <w:sz w:val="24"/>
        </w:rPr>
        <w:t xml:space="preserve">11 </w:t>
      </w:r>
      <w:r w:rsidRPr="00805238">
        <w:rPr>
          <w:rFonts w:cs="Arial"/>
          <w:sz w:val="24"/>
        </w:rPr>
        <w:t>«</w:t>
      </w:r>
      <w:r w:rsidR="00754B9E" w:rsidRPr="00805238">
        <w:rPr>
          <w:rFonts w:cs="Arial"/>
          <w:sz w:val="24"/>
        </w:rPr>
        <w:t>Об утверждении Положения об установлении систем оплаты труда работников муниципальных учреждений Каменно-Степного сельского поселения Таловского муниципального района</w:t>
      </w:r>
      <w:r w:rsidRPr="00805238">
        <w:rPr>
          <w:rFonts w:cs="Arial"/>
          <w:sz w:val="24"/>
        </w:rPr>
        <w:t>»</w:t>
      </w:r>
      <w:r w:rsidR="00805238">
        <w:rPr>
          <w:rFonts w:cs="Arial"/>
          <w:sz w:val="24"/>
        </w:rPr>
        <w:t xml:space="preserve"> </w:t>
      </w:r>
      <w:r w:rsidRPr="00805238">
        <w:rPr>
          <w:rFonts w:cs="Arial"/>
          <w:sz w:val="24"/>
        </w:rPr>
        <w:t>и иными нормативными правовыми актами Российской Федерации, нормативными правовыми актами Воронежской области, содержащими нормы трудового права.</w:t>
      </w:r>
    </w:p>
    <w:p w:rsidR="00BC79A6" w:rsidRPr="00805238" w:rsidRDefault="00BC79A6" w:rsidP="00125C45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1.2. Положение включает в себя:</w:t>
      </w:r>
    </w:p>
    <w:p w:rsidR="00BC79A6" w:rsidRPr="00805238" w:rsidRDefault="00BC79A6" w:rsidP="00125C45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- базовые</w:t>
      </w:r>
      <w:r w:rsidR="00805238">
        <w:rPr>
          <w:rFonts w:cs="Arial"/>
          <w:sz w:val="24"/>
        </w:rPr>
        <w:t xml:space="preserve"> </w:t>
      </w:r>
      <w:r w:rsidRPr="00805238">
        <w:rPr>
          <w:rFonts w:cs="Arial"/>
          <w:sz w:val="24"/>
        </w:rPr>
        <w:t>размеры окладов (должностных окладов), ставок заработной платы работников, на основе отнесения занимаемых ими должностей и профессий рабочих к соответствующим профессиональным квалификационным группам (далее - ПКГ);</w:t>
      </w:r>
    </w:p>
    <w:p w:rsidR="00BC79A6" w:rsidRPr="00805238" w:rsidRDefault="00BC79A6" w:rsidP="00125C45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- наименования, условия осуществления и размеры выплат</w:t>
      </w:r>
      <w:r w:rsidRPr="00805238">
        <w:rPr>
          <w:rFonts w:cs="Arial"/>
          <w:color w:val="FF0000"/>
          <w:sz w:val="24"/>
        </w:rPr>
        <w:t xml:space="preserve"> </w:t>
      </w:r>
      <w:r w:rsidRPr="00805238">
        <w:rPr>
          <w:rFonts w:cs="Arial"/>
          <w:sz w:val="24"/>
        </w:rPr>
        <w:t xml:space="preserve">компенсационного и стимулирующего характера в соответствии с перечнями видов выплат, утвержденными приказами управлением труда Воронежской области от 10.12.2008 № 110/ОД «Об утверждении Перечня видов выплат компенсационного характера в государственных учреждениях Воронежской области и разъяснения о порядке установления выплат компенсационного характера в государственных учреждениях Воронежской области» (в редакции приказов департамента труда и социального развития Воронежской области от 29.01.2013 №26541/ОД и департамента труда и занятости населения Воронежской области от 30.05.2014 №309) и от 10.12.2008 № 111/ОД «Об утверждении перечня видов выплат стимулирующего характера в государственных учреждениях Воронежской области и разъяснения о порядке установления выплат стимулирующего характера в государственных учреждениях Воронежской области» (в редакции приказов департамента труда и социального развития Воронежской области от 29.07.2013 </w:t>
      </w:r>
    </w:p>
    <w:p w:rsidR="00BC79A6" w:rsidRPr="00805238" w:rsidRDefault="00BC79A6" w:rsidP="00125C45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 xml:space="preserve">№ 2654/ОД и департамента труда и занятости населения Воронежской области от 30.05.2014 № 309); </w:t>
      </w:r>
    </w:p>
    <w:p w:rsidR="00BC79A6" w:rsidRPr="00805238" w:rsidRDefault="00BC79A6" w:rsidP="00125C45">
      <w:pPr>
        <w:ind w:firstLine="709"/>
        <w:contextualSpacing/>
        <w:rPr>
          <w:rFonts w:cs="Arial"/>
          <w:spacing w:val="2"/>
          <w:sz w:val="24"/>
        </w:rPr>
      </w:pPr>
      <w:r w:rsidRPr="00805238">
        <w:rPr>
          <w:rFonts w:cs="Arial"/>
          <w:spacing w:val="2"/>
          <w:sz w:val="24"/>
        </w:rPr>
        <w:t>- условия оплаты труда руководителя учреждения, его заместителей, главного бухгалтера, включая порядок определения должностных окладов, размеры и условия осуществления выплат компенсационного и стимулирующего характера;</w:t>
      </w:r>
    </w:p>
    <w:p w:rsidR="00BC79A6" w:rsidRPr="00805238" w:rsidRDefault="00BC79A6" w:rsidP="00125C45">
      <w:pPr>
        <w:ind w:firstLine="709"/>
        <w:contextualSpacing/>
        <w:rPr>
          <w:rFonts w:cs="Arial"/>
          <w:spacing w:val="2"/>
          <w:sz w:val="24"/>
        </w:rPr>
      </w:pPr>
      <w:r w:rsidRPr="00805238">
        <w:rPr>
          <w:rFonts w:cs="Arial"/>
          <w:spacing w:val="2"/>
          <w:sz w:val="24"/>
        </w:rPr>
        <w:t>- условия осуществления иных выплат.</w:t>
      </w:r>
    </w:p>
    <w:p w:rsidR="00BC79A6" w:rsidRPr="00805238" w:rsidRDefault="00BC79A6" w:rsidP="00125C45">
      <w:pPr>
        <w:ind w:firstLine="709"/>
        <w:contextualSpacing/>
        <w:rPr>
          <w:rFonts w:cs="Arial"/>
          <w:spacing w:val="2"/>
          <w:sz w:val="24"/>
        </w:rPr>
      </w:pPr>
      <w:r w:rsidRPr="00805238">
        <w:rPr>
          <w:rFonts w:cs="Arial"/>
          <w:spacing w:val="2"/>
          <w:sz w:val="24"/>
        </w:rPr>
        <w:t>1.3. Фонд оплаты труда работников учреждения формируется на календарный год исходя из объема лимитов бюджетных обязательств бюджета Каменно-Степного сельского поселения Таловского муниципального района и средств, поступающих от приносящей доход деятельности.</w:t>
      </w:r>
    </w:p>
    <w:p w:rsidR="00BC79A6" w:rsidRPr="00805238" w:rsidRDefault="00BC79A6" w:rsidP="00125C45">
      <w:pPr>
        <w:tabs>
          <w:tab w:val="left" w:pos="9106"/>
          <w:tab w:val="left" w:pos="9144"/>
          <w:tab w:val="left" w:pos="9780"/>
        </w:tabs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1.4. Заработная плата работников учреждения (без учета премий и иных</w:t>
      </w:r>
      <w:r w:rsidR="00805238">
        <w:rPr>
          <w:rFonts w:cs="Arial"/>
          <w:sz w:val="24"/>
        </w:rPr>
        <w:t xml:space="preserve"> </w:t>
      </w:r>
      <w:r w:rsidRPr="00805238">
        <w:rPr>
          <w:rFonts w:cs="Arial"/>
          <w:sz w:val="24"/>
        </w:rPr>
        <w:t>выплат стимулирующего характера)</w:t>
      </w:r>
      <w:r w:rsidR="00805238">
        <w:rPr>
          <w:rFonts w:cs="Arial"/>
          <w:sz w:val="24"/>
        </w:rPr>
        <w:t xml:space="preserve"> </w:t>
      </w:r>
      <w:r w:rsidRPr="00805238">
        <w:rPr>
          <w:rFonts w:cs="Arial"/>
          <w:sz w:val="24"/>
        </w:rPr>
        <w:t xml:space="preserve">при изменении системы оплаты труда не </w:t>
      </w:r>
      <w:r w:rsidRPr="00805238">
        <w:rPr>
          <w:rFonts w:cs="Arial"/>
          <w:sz w:val="24"/>
        </w:rPr>
        <w:lastRenderedPageBreak/>
        <w:t>может быть меньше заработной платы (без учета премий и иных стимулирующих выплат), выплачиваемой работникам до ее изменения, при условии сохранения объема трудовых (должностных) обязанностей работников и выполнения ими работ той же квалификации.</w:t>
      </w:r>
    </w:p>
    <w:p w:rsidR="00BC79A6" w:rsidRPr="00805238" w:rsidRDefault="00BC79A6" w:rsidP="00125C45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 xml:space="preserve">1.5. Определение размеров заработной платы работников учреждения осуществляется в соответствии с системой оплаты их труда как по основным должностям, так и по должностям, занимаемым по совместительству. </w:t>
      </w:r>
    </w:p>
    <w:p w:rsidR="00BC79A6" w:rsidRPr="00805238" w:rsidRDefault="00BC79A6" w:rsidP="00125C45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Оплата труда работников учреждения, занятых по совместительству, а также на условиях неполного рабочего дня или неполной рабочей недели производится пропорционально отработанному времени либо за фактический выполненный объем работ.</w:t>
      </w:r>
    </w:p>
    <w:p w:rsidR="00BC79A6" w:rsidRPr="00805238" w:rsidRDefault="00BC79A6" w:rsidP="00125C45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1.6. Заработная плата работников учреждения в рамках доведенных бюджетных ассигнований предельными размерами не ограничивается. Месячная заработная плата работника учреждения не может быть ниже минимального размера оплаты труда, установленного в соответствии с законодательством Российской Федерации, при условии, что указанным работником полностью отработана за этот период норма рабочего времени и выполнены нормы труда (трудовые обязанности).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pacing w:val="-6"/>
          <w:sz w:val="24"/>
        </w:rPr>
      </w:pPr>
      <w:r w:rsidRPr="00805238">
        <w:rPr>
          <w:rFonts w:cs="Arial"/>
          <w:sz w:val="24"/>
        </w:rPr>
        <w:t>1.7.</w:t>
      </w:r>
      <w:r w:rsidRPr="00805238">
        <w:rPr>
          <w:rFonts w:cs="Arial"/>
          <w:spacing w:val="-6"/>
          <w:sz w:val="24"/>
        </w:rPr>
        <w:t xml:space="preserve"> При формировании системы оплаты труда в учреждении устанавливаются дифференциация оплаты труда работников, выполняющих работы различной сложности, увязка размера оплаты труда в зависимости от качества оказываемых услуг (выполняемых работ) и эффективности деятельности работников по заданным критериям и показателям. При этом обеспечивается дифференциация оплаты труда основного и прочего персонала, оптимизация расходов на административно-управленческий и вспомогательный персонал с учетом предельной доли расходов на оплату их труда в фонде оплаты труда учреждения (не более 40 процентов).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pacing w:val="-6"/>
          <w:sz w:val="24"/>
        </w:rPr>
      </w:pPr>
      <w:r w:rsidRPr="00805238">
        <w:rPr>
          <w:rFonts w:cs="Arial"/>
          <w:spacing w:val="-6"/>
          <w:sz w:val="24"/>
        </w:rPr>
        <w:t>Основной персонал муниципального учреждения – работники муниципального учреждения, непосредственно оказывающие услуги (выполняющие работы), направленные на достижение определенных уставом муниципального учреждения целей деятельности этого учреждения, а также их непосредственный руководитель.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pacing w:val="-6"/>
          <w:sz w:val="24"/>
        </w:rPr>
      </w:pPr>
      <w:r w:rsidRPr="00805238">
        <w:rPr>
          <w:rFonts w:cs="Arial"/>
          <w:spacing w:val="-6"/>
          <w:sz w:val="24"/>
        </w:rPr>
        <w:t>Вспомогательный персонал муниципального учреждения - работники муниципального учреждения, создающие условия для оказания услуг (выполнения работ), направленных на достижение определенных уставом муниципального учреждения целей деятельности этого учреждения, включая обслуживание зданий и оборудования.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pacing w:val="-6"/>
          <w:sz w:val="24"/>
        </w:rPr>
      </w:pPr>
      <w:r w:rsidRPr="00805238">
        <w:rPr>
          <w:rFonts w:cs="Arial"/>
          <w:spacing w:val="-6"/>
          <w:sz w:val="24"/>
        </w:rPr>
        <w:t>Административно–управленческий персонал муниципального учреждения - работники муниципального учреждения, занятые управлением (организацией) оказания услуг (выполнения работ), а также работники муниципального учреждения, выполняющие административные функции, необходимые для обеспечения деятельности</w:t>
      </w:r>
      <w:r w:rsidR="00805238">
        <w:rPr>
          <w:rFonts w:cs="Arial"/>
          <w:spacing w:val="-6"/>
          <w:sz w:val="24"/>
        </w:rPr>
        <w:t xml:space="preserve"> </w:t>
      </w:r>
      <w:r w:rsidRPr="00805238">
        <w:rPr>
          <w:rFonts w:cs="Arial"/>
          <w:spacing w:val="-6"/>
          <w:sz w:val="24"/>
        </w:rPr>
        <w:t>учреждения.</w:t>
      </w:r>
    </w:p>
    <w:p w:rsidR="00BC79A6" w:rsidRPr="00805238" w:rsidRDefault="00BC79A6" w:rsidP="00125C45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Перечень должностей, относимых к административно-управленческому, основному и вспомогательному персоналу учреждений определен приложениями №</w:t>
      </w:r>
      <w:r w:rsidR="00805238">
        <w:rPr>
          <w:rFonts w:cs="Arial"/>
          <w:sz w:val="24"/>
        </w:rPr>
        <w:t xml:space="preserve"> </w:t>
      </w:r>
      <w:r w:rsidRPr="00805238">
        <w:rPr>
          <w:rFonts w:cs="Arial"/>
          <w:sz w:val="24"/>
        </w:rPr>
        <w:t>3-</w:t>
      </w:r>
      <w:r w:rsidR="008C2506" w:rsidRPr="00805238">
        <w:rPr>
          <w:rFonts w:cs="Arial"/>
          <w:sz w:val="24"/>
        </w:rPr>
        <w:t>5</w:t>
      </w:r>
      <w:r w:rsidR="00805238">
        <w:rPr>
          <w:rFonts w:cs="Arial"/>
          <w:sz w:val="24"/>
        </w:rPr>
        <w:t xml:space="preserve"> </w:t>
      </w:r>
      <w:r w:rsidRPr="00805238">
        <w:rPr>
          <w:rFonts w:cs="Arial"/>
          <w:sz w:val="24"/>
        </w:rPr>
        <w:t>к настоящему Положению.</w:t>
      </w:r>
    </w:p>
    <w:p w:rsidR="00BC79A6" w:rsidRPr="00805238" w:rsidRDefault="00BC79A6" w:rsidP="00125C45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При формировании штатного расписания в учреждении предусматриваются должности и профессии, включенные в профессиональные квалификационные группы в соответствии с приказами Министерства здравоохранения и социального развития Российской Федерации.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Штатное расписание учреждения утверждается руководителем этого учреждения и включает в себя все должности служащих (профессии рабочих) данного учреждения.</w:t>
      </w:r>
    </w:p>
    <w:p w:rsidR="00BC79A6" w:rsidRPr="00805238" w:rsidRDefault="00BC79A6" w:rsidP="00125C45">
      <w:pPr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 xml:space="preserve">1.8. Локальные нормативные акты учреждений, устанавливающие систему оплаты труда с учетом положений настоящего Положения, утверждаются </w:t>
      </w:r>
      <w:r w:rsidRPr="00805238">
        <w:rPr>
          <w:rFonts w:cs="Arial"/>
          <w:sz w:val="24"/>
        </w:rPr>
        <w:lastRenderedPageBreak/>
        <w:t>руководителем учреждения с учетом мнения представительного органа работников (при его наличии) в установленном законодательством порядке.</w:t>
      </w:r>
    </w:p>
    <w:p w:rsidR="00BC79A6" w:rsidRPr="00805238" w:rsidRDefault="00BC79A6" w:rsidP="00125C45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1.9. Руководитель учреждения несет ответственность за своевременное и правильное установление размеров заработной платы работников согласно действующему законодательству.</w:t>
      </w:r>
    </w:p>
    <w:p w:rsidR="00BC79A6" w:rsidRPr="00805238" w:rsidRDefault="00BC79A6" w:rsidP="00125C45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</w:p>
    <w:p w:rsidR="00BC79A6" w:rsidRPr="00805238" w:rsidRDefault="00BC79A6" w:rsidP="00125C45">
      <w:pPr>
        <w:ind w:firstLine="0"/>
        <w:contextualSpacing/>
        <w:jc w:val="center"/>
        <w:rPr>
          <w:rFonts w:cs="Arial"/>
          <w:sz w:val="24"/>
        </w:rPr>
      </w:pPr>
      <w:r w:rsidRPr="00805238">
        <w:rPr>
          <w:rFonts w:cs="Arial"/>
          <w:sz w:val="24"/>
          <w:lang w:val="en-US"/>
        </w:rPr>
        <w:t>II</w:t>
      </w:r>
      <w:r w:rsidRPr="00805238">
        <w:rPr>
          <w:rFonts w:cs="Arial"/>
          <w:sz w:val="24"/>
        </w:rPr>
        <w:t>. Порядок и условия оплаты труда работников учреждений</w:t>
      </w:r>
    </w:p>
    <w:p w:rsidR="00BC79A6" w:rsidRPr="00805238" w:rsidRDefault="00BC79A6" w:rsidP="00125C45">
      <w:pPr>
        <w:autoSpaceDE w:val="0"/>
        <w:autoSpaceDN w:val="0"/>
        <w:adjustRightInd w:val="0"/>
        <w:ind w:firstLine="0"/>
        <w:contextualSpacing/>
        <w:jc w:val="center"/>
        <w:rPr>
          <w:rFonts w:cs="Arial"/>
          <w:sz w:val="24"/>
        </w:rPr>
      </w:pPr>
    </w:p>
    <w:p w:rsidR="00BC79A6" w:rsidRPr="00805238" w:rsidRDefault="00BC79A6" w:rsidP="00125C45">
      <w:pPr>
        <w:widowControl w:val="0"/>
        <w:autoSpaceDE w:val="0"/>
        <w:autoSpaceDN w:val="0"/>
        <w:adjustRightInd w:val="0"/>
        <w:ind w:firstLine="540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2.1. Размеры должностных окладов работников учреждения устанавливаются руководителем учреждения на основе требований к профессиональной подготовке и уровню квалификации, которые необходимы для осуществления соответствующей профессиональной деятельности (профессиональных квалификационных групп), с учетом сложности и объема выполняемой работы.</w:t>
      </w:r>
    </w:p>
    <w:p w:rsidR="00BC79A6" w:rsidRPr="00805238" w:rsidRDefault="00BC79A6" w:rsidP="00125C45">
      <w:pPr>
        <w:ind w:firstLine="709"/>
        <w:contextualSpacing/>
        <w:rPr>
          <w:rFonts w:cs="Arial"/>
          <w:color w:val="332E2D"/>
          <w:spacing w:val="2"/>
          <w:sz w:val="24"/>
        </w:rPr>
      </w:pPr>
      <w:r w:rsidRPr="00805238">
        <w:rPr>
          <w:rFonts w:cs="Arial"/>
          <w:color w:val="332E2D"/>
          <w:spacing w:val="2"/>
          <w:sz w:val="24"/>
        </w:rPr>
        <w:t>При установлении должностных окладов работников квалификационная категория учитывается по специальности, по которой им присвоена квалификационная категория.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bCs/>
          <w:spacing w:val="-8"/>
          <w:sz w:val="24"/>
        </w:rPr>
      </w:pPr>
      <w:r w:rsidRPr="00805238">
        <w:rPr>
          <w:rFonts w:cs="Arial"/>
          <w:sz w:val="24"/>
        </w:rPr>
        <w:t>2.2.</w:t>
      </w:r>
      <w:r w:rsidR="00805238">
        <w:rPr>
          <w:rFonts w:cs="Arial"/>
          <w:sz w:val="24"/>
        </w:rPr>
        <w:t xml:space="preserve"> </w:t>
      </w:r>
      <w:r w:rsidRPr="00805238">
        <w:rPr>
          <w:rFonts w:cs="Arial"/>
          <w:sz w:val="24"/>
        </w:rPr>
        <w:t>К окладу (должностному окладу) работников по соответствующим профессиональным квалификационным группам на определенный период времени в течение соответствующего календарного года и с учетом обеспечения финансовыми средствами могут быть установлены следующие</w:t>
      </w:r>
      <w:r w:rsidR="00805238">
        <w:rPr>
          <w:rFonts w:cs="Arial"/>
          <w:sz w:val="24"/>
        </w:rPr>
        <w:t xml:space="preserve"> </w:t>
      </w:r>
      <w:r w:rsidRPr="00805238">
        <w:rPr>
          <w:rFonts w:cs="Arial"/>
          <w:bCs/>
          <w:spacing w:val="-8"/>
          <w:sz w:val="24"/>
        </w:rPr>
        <w:t>повышающие коэффициенты: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bCs/>
          <w:spacing w:val="-8"/>
          <w:sz w:val="24"/>
        </w:rPr>
      </w:pPr>
      <w:r w:rsidRPr="00805238">
        <w:rPr>
          <w:rFonts w:cs="Arial"/>
          <w:bCs/>
          <w:spacing w:val="-8"/>
          <w:sz w:val="24"/>
        </w:rPr>
        <w:t>- за работу в учреждении (структурном подразделении учреждения), расположенном в сельской местности;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bCs/>
          <w:spacing w:val="-8"/>
          <w:sz w:val="24"/>
        </w:rPr>
      </w:pPr>
      <w:r w:rsidRPr="00805238">
        <w:rPr>
          <w:rFonts w:cs="Arial"/>
          <w:bCs/>
          <w:spacing w:val="-8"/>
          <w:sz w:val="24"/>
        </w:rPr>
        <w:t>- персональный повышающий коэффициент.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bCs/>
          <w:spacing w:val="-8"/>
          <w:sz w:val="24"/>
        </w:rPr>
      </w:pPr>
      <w:r w:rsidRPr="00805238">
        <w:rPr>
          <w:rFonts w:cs="Arial"/>
          <w:sz w:val="24"/>
        </w:rPr>
        <w:t xml:space="preserve"> Размер выплат по повышающему коэффициенту к окладу определяется путем умножения размера оклада работника на повышающий коэффициент. Выплаты по повышающему коэффициенту к окладу носят стимулирующий характер.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bCs/>
          <w:spacing w:val="-8"/>
          <w:sz w:val="24"/>
        </w:rPr>
      </w:pPr>
      <w:r w:rsidRPr="00805238">
        <w:rPr>
          <w:rFonts w:cs="Arial"/>
          <w:sz w:val="24"/>
        </w:rPr>
        <w:t xml:space="preserve"> К окладу (должностному окладу) работников по соответствующим профессиональным квалификационным группам на определенный период времени в течение соответствующего календарного года и с учетом обеспечения финансовыми средствами могут быть установлен</w:t>
      </w:r>
      <w:r w:rsidRPr="00805238">
        <w:rPr>
          <w:rFonts w:cs="Arial"/>
          <w:bCs/>
          <w:spacing w:val="-8"/>
          <w:sz w:val="24"/>
        </w:rPr>
        <w:t xml:space="preserve"> персональный повышающий коэффициент.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bCs/>
          <w:spacing w:val="-8"/>
          <w:sz w:val="24"/>
        </w:rPr>
      </w:pPr>
      <w:r w:rsidRPr="00805238">
        <w:rPr>
          <w:rFonts w:cs="Arial"/>
          <w:bCs/>
          <w:spacing w:val="-8"/>
          <w:sz w:val="24"/>
        </w:rPr>
        <w:t>Повышающий коэффициент за работу в учреждении (структурном подразделении учреждения), расположенном в сельской местности – 0,25.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Персональный повышающий коэффициент к окладу может быть установлен работнику, с учетом уровня его профессиональной подготовки, сложности, важности выполняемой работы, степени самостоятельности и ответственности при выполнении поставленных задач и других факторов. Решение об установлении персонального повышающего коэффициента к окладу и его размерах принимается руководителем учреждения персонально в отношении конкретного работника. Р</w:t>
      </w:r>
      <w:r w:rsidRPr="00805238">
        <w:rPr>
          <w:rFonts w:cs="Arial"/>
          <w:spacing w:val="-6"/>
          <w:sz w:val="24"/>
        </w:rPr>
        <w:t>азмер повышающего коэффициента – в пределах 3,0.</w:t>
      </w:r>
      <w:r w:rsidRPr="00805238">
        <w:rPr>
          <w:rFonts w:cs="Arial"/>
          <w:sz w:val="24"/>
        </w:rPr>
        <w:t xml:space="preserve"> 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Применение всех повышающих коэффициентов к окладу не образует новый оклад и не учитывается при начислении компенсационных и стимулирующих выплат.</w:t>
      </w:r>
    </w:p>
    <w:p w:rsidR="00BC79A6" w:rsidRPr="00805238" w:rsidRDefault="00BC79A6" w:rsidP="00125C45">
      <w:pPr>
        <w:tabs>
          <w:tab w:val="left" w:pos="9356"/>
        </w:tabs>
        <w:ind w:firstLine="709"/>
        <w:contextualSpacing/>
        <w:rPr>
          <w:rFonts w:cs="Arial"/>
          <w:spacing w:val="2"/>
          <w:sz w:val="24"/>
        </w:rPr>
      </w:pPr>
      <w:r w:rsidRPr="00805238">
        <w:rPr>
          <w:rFonts w:cs="Arial"/>
          <w:spacing w:val="2"/>
          <w:sz w:val="24"/>
        </w:rPr>
        <w:t>2.3. Размеры должностных окладов</w:t>
      </w:r>
      <w:r w:rsidRPr="00805238">
        <w:rPr>
          <w:rFonts w:cs="Arial"/>
          <w:bCs/>
          <w:spacing w:val="2"/>
          <w:sz w:val="24"/>
        </w:rPr>
        <w:t xml:space="preserve"> работников</w:t>
      </w:r>
      <w:r w:rsidRPr="00805238">
        <w:rPr>
          <w:rFonts w:cs="Arial"/>
          <w:spacing w:val="2"/>
          <w:sz w:val="24"/>
        </w:rPr>
        <w:t xml:space="preserve"> культуры и искусства устанавливаются на основе отнесения занимаемых ими должностей к профессиональным квалификационным группам должностей, утвержденных приказами Министерства здравоохранения и социального развития РФ.</w:t>
      </w:r>
    </w:p>
    <w:p w:rsidR="00BC79A6" w:rsidRPr="00805238" w:rsidRDefault="00BC79A6" w:rsidP="00125C45">
      <w:pPr>
        <w:ind w:firstLine="709"/>
        <w:contextualSpacing/>
        <w:jc w:val="right"/>
        <w:rPr>
          <w:rFonts w:cs="Arial"/>
          <w:color w:val="332E2D"/>
          <w:spacing w:val="2"/>
          <w:sz w:val="24"/>
        </w:rPr>
      </w:pPr>
    </w:p>
    <w:p w:rsidR="00805238" w:rsidRDefault="00805238" w:rsidP="00125C45">
      <w:pPr>
        <w:contextualSpacing/>
      </w:pPr>
      <w:r>
        <w:br w:type="page"/>
      </w:r>
    </w:p>
    <w:tbl>
      <w:tblPr>
        <w:tblW w:w="92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76"/>
        <w:gridCol w:w="2834"/>
      </w:tblGrid>
      <w:tr w:rsidR="00BC79A6" w:rsidRPr="00805238" w:rsidTr="00805238">
        <w:trPr>
          <w:trHeight w:val="300"/>
        </w:trPr>
        <w:tc>
          <w:tcPr>
            <w:tcW w:w="9210" w:type="dxa"/>
            <w:gridSpan w:val="2"/>
            <w:noWrap/>
            <w:hideMark/>
          </w:tcPr>
          <w:p w:rsidR="00BC79A6" w:rsidRPr="00805238" w:rsidRDefault="00BC79A6" w:rsidP="00125C45">
            <w:pPr>
              <w:tabs>
                <w:tab w:val="left" w:pos="9922"/>
              </w:tabs>
              <w:ind w:left="567" w:firstLine="0"/>
              <w:contextualSpacing/>
              <w:jc w:val="right"/>
              <w:rPr>
                <w:rFonts w:cs="Arial"/>
                <w:sz w:val="24"/>
              </w:rPr>
            </w:pPr>
            <w:r w:rsidRPr="00805238">
              <w:rPr>
                <w:rFonts w:cs="Arial"/>
                <w:sz w:val="24"/>
              </w:rPr>
              <w:lastRenderedPageBreak/>
              <w:t>Таблица 1</w:t>
            </w:r>
          </w:p>
          <w:p w:rsidR="00BC79A6" w:rsidRPr="00805238" w:rsidRDefault="00BC79A6" w:rsidP="00125C45">
            <w:pPr>
              <w:ind w:firstLine="0"/>
              <w:contextualSpacing/>
              <w:jc w:val="center"/>
              <w:rPr>
                <w:rFonts w:cs="Arial"/>
                <w:sz w:val="24"/>
              </w:rPr>
            </w:pPr>
            <w:r w:rsidRPr="00805238">
              <w:rPr>
                <w:rFonts w:cs="Arial"/>
                <w:bCs/>
                <w:sz w:val="24"/>
              </w:rPr>
              <w:t xml:space="preserve">Базовые размеры окладов </w:t>
            </w:r>
            <w:r w:rsidRPr="00805238">
              <w:rPr>
                <w:rFonts w:cs="Arial"/>
                <w:sz w:val="24"/>
              </w:rPr>
              <w:t xml:space="preserve">работников, </w:t>
            </w:r>
          </w:p>
          <w:p w:rsidR="00BC79A6" w:rsidRPr="00805238" w:rsidRDefault="00BC79A6" w:rsidP="00125C45">
            <w:pPr>
              <w:ind w:firstLine="0"/>
              <w:contextualSpacing/>
              <w:jc w:val="center"/>
              <w:rPr>
                <w:rFonts w:cs="Arial"/>
                <w:sz w:val="24"/>
              </w:rPr>
            </w:pPr>
            <w:r w:rsidRPr="00805238">
              <w:rPr>
                <w:rFonts w:cs="Arial"/>
                <w:sz w:val="24"/>
              </w:rPr>
              <w:t>относящихся к сфере культуры и искусства</w:t>
            </w:r>
          </w:p>
          <w:p w:rsidR="00BC79A6" w:rsidRPr="00805238" w:rsidRDefault="00BC79A6" w:rsidP="00125C45">
            <w:pPr>
              <w:tabs>
                <w:tab w:val="left" w:pos="9356"/>
              </w:tabs>
              <w:ind w:right="-2" w:firstLine="709"/>
              <w:contextualSpacing/>
              <w:jc w:val="center"/>
              <w:rPr>
                <w:rFonts w:cs="Arial"/>
                <w:color w:val="332E2D"/>
                <w:spacing w:val="2"/>
                <w:sz w:val="24"/>
              </w:rPr>
            </w:pPr>
            <w:r w:rsidRPr="00805238">
              <w:rPr>
                <w:rFonts w:cs="Arial"/>
                <w:color w:val="332E2D"/>
                <w:spacing w:val="2"/>
                <w:sz w:val="24"/>
              </w:rPr>
              <w:t xml:space="preserve">(приказ Минздравсоцразвития России </w:t>
            </w:r>
            <w:r w:rsidRPr="00805238">
              <w:rPr>
                <w:rFonts w:cs="Arial"/>
                <w:bCs/>
                <w:color w:val="332E2D"/>
                <w:spacing w:val="2"/>
                <w:sz w:val="24"/>
              </w:rPr>
              <w:t xml:space="preserve">от </w:t>
            </w:r>
            <w:r w:rsidRPr="00805238">
              <w:rPr>
                <w:rFonts w:cs="Arial"/>
                <w:color w:val="332E2D"/>
                <w:spacing w:val="2"/>
                <w:sz w:val="24"/>
              </w:rPr>
              <w:t>31августа 2007 г. № 570н «Об утверждении профессиональных квалификационных групп</w:t>
            </w:r>
            <w:r w:rsidR="00805238">
              <w:rPr>
                <w:rFonts w:cs="Arial"/>
                <w:color w:val="332E2D"/>
                <w:spacing w:val="2"/>
                <w:sz w:val="24"/>
              </w:rPr>
              <w:t xml:space="preserve"> </w:t>
            </w:r>
            <w:r w:rsidRPr="00805238">
              <w:rPr>
                <w:rFonts w:cs="Arial"/>
                <w:color w:val="332E2D"/>
                <w:spacing w:val="2"/>
                <w:sz w:val="24"/>
              </w:rPr>
              <w:t>должностей работников культуры, искусства и киноматографии»)</w:t>
            </w:r>
          </w:p>
        </w:tc>
      </w:tr>
      <w:tr w:rsidR="00BC79A6" w:rsidRPr="00805238" w:rsidTr="00805238">
        <w:trPr>
          <w:trHeight w:val="300"/>
        </w:trPr>
        <w:tc>
          <w:tcPr>
            <w:tcW w:w="9210" w:type="dxa"/>
            <w:gridSpan w:val="2"/>
            <w:noWrap/>
          </w:tcPr>
          <w:p w:rsidR="00BC79A6" w:rsidRPr="00805238" w:rsidRDefault="00BC79A6" w:rsidP="00125C45">
            <w:pPr>
              <w:ind w:firstLine="0"/>
              <w:contextualSpacing/>
              <w:jc w:val="center"/>
              <w:rPr>
                <w:rFonts w:cs="Arial"/>
                <w:sz w:val="24"/>
              </w:rPr>
            </w:pPr>
          </w:p>
        </w:tc>
      </w:tr>
      <w:tr w:rsidR="00BC79A6" w:rsidRPr="00805238" w:rsidTr="00805238">
        <w:trPr>
          <w:trHeight w:val="960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6" w:rsidRPr="00805238" w:rsidRDefault="00BC79A6" w:rsidP="00125C45">
            <w:pPr>
              <w:ind w:firstLine="0"/>
              <w:contextualSpacing/>
              <w:jc w:val="left"/>
              <w:rPr>
                <w:rFonts w:cs="Arial"/>
                <w:sz w:val="24"/>
              </w:rPr>
            </w:pPr>
            <w:r w:rsidRPr="00805238">
              <w:rPr>
                <w:rFonts w:cs="Arial"/>
                <w:sz w:val="24"/>
              </w:rPr>
              <w:t>Наименование должности, отнесенной к профессиональной квалификационной группе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6" w:rsidRPr="00805238" w:rsidRDefault="00BC79A6" w:rsidP="00125C45">
            <w:pPr>
              <w:ind w:firstLine="0"/>
              <w:contextualSpacing/>
              <w:jc w:val="left"/>
              <w:rPr>
                <w:rFonts w:cs="Arial"/>
                <w:sz w:val="24"/>
                <w:vertAlign w:val="superscript"/>
              </w:rPr>
            </w:pPr>
            <w:r w:rsidRPr="00805238">
              <w:rPr>
                <w:rFonts w:cs="Arial"/>
                <w:sz w:val="24"/>
              </w:rPr>
              <w:t>Базовый размер оклада</w:t>
            </w:r>
            <w:r w:rsidR="00805238">
              <w:rPr>
                <w:rFonts w:cs="Arial"/>
                <w:sz w:val="24"/>
                <w:vertAlign w:val="superscript"/>
              </w:rPr>
              <w:t xml:space="preserve"> </w:t>
            </w:r>
            <w:r w:rsidRPr="00805238">
              <w:rPr>
                <w:rFonts w:cs="Arial"/>
                <w:sz w:val="24"/>
              </w:rPr>
              <w:t>по должности (руб.)</w:t>
            </w:r>
          </w:p>
        </w:tc>
      </w:tr>
      <w:tr w:rsidR="00BC79A6" w:rsidRPr="00805238" w:rsidTr="00805238">
        <w:trPr>
          <w:trHeight w:val="300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9A6" w:rsidRPr="00805238" w:rsidRDefault="00BC79A6" w:rsidP="00125C45">
            <w:pPr>
              <w:ind w:firstLineChars="1500" w:firstLine="3600"/>
              <w:contextualSpacing/>
              <w:jc w:val="left"/>
              <w:rPr>
                <w:rFonts w:cs="Arial"/>
                <w:sz w:val="24"/>
              </w:rPr>
            </w:pPr>
            <w:r w:rsidRPr="00805238">
              <w:rPr>
                <w:rFonts w:cs="Arial"/>
                <w:sz w:val="24"/>
              </w:rPr>
              <w:t>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9A6" w:rsidRPr="00805238" w:rsidRDefault="00BC79A6" w:rsidP="00125C45">
            <w:pPr>
              <w:ind w:firstLine="0"/>
              <w:contextualSpacing/>
              <w:jc w:val="center"/>
              <w:rPr>
                <w:rFonts w:cs="Arial"/>
                <w:sz w:val="24"/>
              </w:rPr>
            </w:pPr>
            <w:r w:rsidRPr="00805238">
              <w:rPr>
                <w:rFonts w:cs="Arial"/>
                <w:sz w:val="24"/>
              </w:rPr>
              <w:t>2</w:t>
            </w:r>
          </w:p>
        </w:tc>
      </w:tr>
      <w:tr w:rsidR="00BC79A6" w:rsidRPr="00805238" w:rsidTr="00805238">
        <w:trPr>
          <w:trHeight w:val="749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A6" w:rsidRPr="00805238" w:rsidRDefault="00BC79A6" w:rsidP="00125C45">
            <w:pPr>
              <w:ind w:firstLine="0"/>
              <w:contextualSpacing/>
              <w:rPr>
                <w:rFonts w:cs="Arial"/>
                <w:sz w:val="24"/>
              </w:rPr>
            </w:pPr>
            <w:r w:rsidRPr="00805238">
              <w:rPr>
                <w:rFonts w:cs="Arial"/>
                <w:sz w:val="24"/>
              </w:rPr>
              <w:t>Профессиональная квалификационная группа "Должности технических исполнителей и артистов вспомогательного состава":</w:t>
            </w:r>
            <w:r w:rsidR="00805238">
              <w:rPr>
                <w:rFonts w:cs="Arial"/>
                <w:sz w:val="24"/>
              </w:rPr>
              <w:t xml:space="preserve"> </w:t>
            </w:r>
            <w:r w:rsidR="00280F96" w:rsidRPr="00805238">
              <w:rPr>
                <w:rFonts w:cs="Arial"/>
                <w:sz w:val="24"/>
              </w:rPr>
              <w:t>ведущий дискотеки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9A6" w:rsidRPr="00805238" w:rsidRDefault="00280F96" w:rsidP="00125C45">
            <w:pPr>
              <w:ind w:firstLine="0"/>
              <w:contextualSpacing/>
              <w:jc w:val="center"/>
              <w:rPr>
                <w:rFonts w:cs="Arial"/>
                <w:sz w:val="24"/>
              </w:rPr>
            </w:pPr>
            <w:r w:rsidRPr="00805238">
              <w:rPr>
                <w:rFonts w:cs="Arial"/>
                <w:sz w:val="24"/>
              </w:rPr>
              <w:t>4000</w:t>
            </w:r>
          </w:p>
        </w:tc>
      </w:tr>
      <w:tr w:rsidR="00BC79A6" w:rsidRPr="00805238" w:rsidTr="00805238">
        <w:trPr>
          <w:trHeight w:val="841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A6" w:rsidRPr="00805238" w:rsidRDefault="00BC79A6" w:rsidP="00125C45">
            <w:pPr>
              <w:ind w:firstLine="0"/>
              <w:contextualSpacing/>
              <w:rPr>
                <w:rFonts w:cs="Arial"/>
                <w:sz w:val="24"/>
              </w:rPr>
            </w:pPr>
            <w:r w:rsidRPr="00805238">
              <w:rPr>
                <w:rFonts w:cs="Arial"/>
                <w:sz w:val="24"/>
              </w:rPr>
              <w:t>Профессиональная квалификационная группа "Должности работников культуры, искусства и кинематографии среднего звена":</w:t>
            </w:r>
            <w:r w:rsidR="00805238">
              <w:rPr>
                <w:rFonts w:cs="Arial"/>
                <w:sz w:val="24"/>
              </w:rPr>
              <w:t xml:space="preserve"> </w:t>
            </w:r>
            <w:r w:rsidRPr="00805238">
              <w:rPr>
                <w:rFonts w:cs="Arial"/>
                <w:sz w:val="24"/>
              </w:rPr>
              <w:t>руководитель кружка;</w:t>
            </w:r>
            <w:r w:rsidR="00805238">
              <w:rPr>
                <w:rFonts w:cs="Arial"/>
                <w:sz w:val="24"/>
              </w:rPr>
              <w:t xml:space="preserve"> </w:t>
            </w:r>
            <w:r w:rsidRPr="00805238">
              <w:rPr>
                <w:rFonts w:cs="Arial"/>
                <w:sz w:val="24"/>
              </w:rPr>
              <w:t>аккомпаниато</w:t>
            </w:r>
            <w:r w:rsidR="00280F96" w:rsidRPr="00805238">
              <w:rPr>
                <w:rFonts w:cs="Arial"/>
                <w:sz w:val="24"/>
              </w:rPr>
              <w:t>р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9A6" w:rsidRPr="00805238" w:rsidRDefault="00805238" w:rsidP="00125C45">
            <w:pPr>
              <w:ind w:firstLine="0"/>
              <w:contextualSpacing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 </w:t>
            </w:r>
            <w:r w:rsidR="00280F96" w:rsidRPr="00805238">
              <w:rPr>
                <w:rFonts w:cs="Arial"/>
                <w:sz w:val="24"/>
              </w:rPr>
              <w:t>5600</w:t>
            </w:r>
          </w:p>
        </w:tc>
      </w:tr>
      <w:tr w:rsidR="00BC79A6" w:rsidRPr="00805238" w:rsidTr="00805238">
        <w:trPr>
          <w:trHeight w:val="982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A6" w:rsidRPr="00805238" w:rsidRDefault="00BC79A6" w:rsidP="00125C45">
            <w:pPr>
              <w:ind w:firstLine="0"/>
              <w:contextualSpacing/>
              <w:jc w:val="left"/>
              <w:rPr>
                <w:rFonts w:cs="Arial"/>
                <w:sz w:val="24"/>
              </w:rPr>
            </w:pPr>
            <w:r w:rsidRPr="00805238">
              <w:rPr>
                <w:rFonts w:cs="Arial"/>
                <w:sz w:val="24"/>
              </w:rPr>
              <w:t>Профессиональная квалификационная группа "Должности работников культуры, искусства и кинематографии ведущего звена":</w:t>
            </w:r>
            <w:r w:rsidR="00805238">
              <w:rPr>
                <w:rFonts w:cs="Arial"/>
                <w:sz w:val="24"/>
              </w:rPr>
              <w:t xml:space="preserve"> </w:t>
            </w:r>
            <w:r w:rsidRPr="00805238">
              <w:rPr>
                <w:rFonts w:cs="Arial"/>
                <w:sz w:val="24"/>
              </w:rPr>
              <w:t>библиотекарь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9A6" w:rsidRPr="00805238" w:rsidRDefault="00280F96" w:rsidP="00125C45">
            <w:pPr>
              <w:tabs>
                <w:tab w:val="center" w:pos="1522"/>
              </w:tabs>
              <w:ind w:firstLine="0"/>
              <w:contextualSpacing/>
              <w:jc w:val="center"/>
              <w:rPr>
                <w:rFonts w:cs="Arial"/>
                <w:sz w:val="24"/>
              </w:rPr>
            </w:pPr>
            <w:r w:rsidRPr="00805238">
              <w:rPr>
                <w:rFonts w:cs="Arial"/>
                <w:sz w:val="24"/>
              </w:rPr>
              <w:t>6000</w:t>
            </w:r>
          </w:p>
        </w:tc>
      </w:tr>
      <w:tr w:rsidR="00BC79A6" w:rsidRPr="00805238" w:rsidTr="00805238">
        <w:trPr>
          <w:trHeight w:val="900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A6" w:rsidRPr="00805238" w:rsidRDefault="00BC79A6" w:rsidP="00125C45">
            <w:pPr>
              <w:ind w:firstLine="0"/>
              <w:contextualSpacing/>
              <w:jc w:val="left"/>
              <w:rPr>
                <w:rFonts w:cs="Arial"/>
                <w:sz w:val="24"/>
              </w:rPr>
            </w:pPr>
            <w:r w:rsidRPr="00805238">
              <w:rPr>
                <w:rFonts w:cs="Arial"/>
                <w:sz w:val="24"/>
              </w:rPr>
              <w:t xml:space="preserve">Профессиональная квалификационная группа "Должности руководящего состава учреждений культуры, искусства и кинематографии" </w:t>
            </w:r>
            <w:r w:rsidR="00280F96" w:rsidRPr="00805238">
              <w:rPr>
                <w:rFonts w:cs="Arial"/>
                <w:sz w:val="24"/>
              </w:rPr>
              <w:t>заведующий библиотекой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79A6" w:rsidRPr="00805238" w:rsidRDefault="00280F96" w:rsidP="00125C45">
            <w:pPr>
              <w:tabs>
                <w:tab w:val="center" w:pos="1522"/>
              </w:tabs>
              <w:ind w:firstLine="0"/>
              <w:contextualSpacing/>
              <w:jc w:val="center"/>
              <w:rPr>
                <w:rFonts w:cs="Arial"/>
                <w:sz w:val="24"/>
              </w:rPr>
            </w:pPr>
            <w:r w:rsidRPr="00805238">
              <w:rPr>
                <w:rFonts w:cs="Arial"/>
                <w:sz w:val="24"/>
              </w:rPr>
              <w:t>9000</w:t>
            </w:r>
          </w:p>
        </w:tc>
      </w:tr>
    </w:tbl>
    <w:p w:rsidR="00BC79A6" w:rsidRPr="00805238" w:rsidRDefault="00BC79A6" w:rsidP="00125C45">
      <w:pPr>
        <w:spacing w:before="120" w:after="120"/>
        <w:ind w:firstLine="0"/>
        <w:contextualSpacing/>
        <w:jc w:val="left"/>
        <w:rPr>
          <w:rFonts w:cs="Arial"/>
          <w:color w:val="332E2D"/>
          <w:spacing w:val="2"/>
          <w:sz w:val="24"/>
        </w:rPr>
      </w:pPr>
    </w:p>
    <w:p w:rsidR="00BC79A6" w:rsidRPr="00805238" w:rsidRDefault="00BC79A6" w:rsidP="00125C45">
      <w:pPr>
        <w:spacing w:before="120" w:after="120"/>
        <w:ind w:firstLine="709"/>
        <w:contextualSpacing/>
        <w:jc w:val="right"/>
        <w:rPr>
          <w:rFonts w:cs="Arial"/>
          <w:spacing w:val="2"/>
          <w:sz w:val="24"/>
        </w:rPr>
      </w:pPr>
      <w:r w:rsidRPr="00805238">
        <w:rPr>
          <w:rFonts w:cs="Arial"/>
          <w:color w:val="332E2D"/>
          <w:spacing w:val="2"/>
          <w:sz w:val="24"/>
        </w:rPr>
        <w:t xml:space="preserve"> </w:t>
      </w:r>
      <w:r w:rsidRPr="00805238">
        <w:rPr>
          <w:rFonts w:cs="Arial"/>
          <w:spacing w:val="2"/>
          <w:sz w:val="24"/>
        </w:rPr>
        <w:t>Таблица 2</w:t>
      </w:r>
    </w:p>
    <w:p w:rsidR="00BC79A6" w:rsidRPr="00805238" w:rsidRDefault="00BC79A6" w:rsidP="00125C45">
      <w:pPr>
        <w:shd w:val="clear" w:color="auto" w:fill="FFFFFF"/>
        <w:ind w:right="23" w:firstLine="0"/>
        <w:contextualSpacing/>
        <w:jc w:val="center"/>
        <w:rPr>
          <w:rFonts w:cs="Arial"/>
          <w:bCs/>
          <w:sz w:val="24"/>
        </w:rPr>
      </w:pPr>
      <w:r w:rsidRPr="00805238">
        <w:rPr>
          <w:rFonts w:cs="Arial"/>
          <w:bCs/>
          <w:sz w:val="24"/>
        </w:rPr>
        <w:t>Базовые размеры окладов</w:t>
      </w:r>
    </w:p>
    <w:p w:rsidR="00BC79A6" w:rsidRPr="00805238" w:rsidRDefault="00BC79A6" w:rsidP="00125C45">
      <w:pPr>
        <w:shd w:val="clear" w:color="auto" w:fill="FFFFFF"/>
        <w:ind w:left="-720" w:right="23" w:firstLine="0"/>
        <w:contextualSpacing/>
        <w:jc w:val="center"/>
        <w:rPr>
          <w:rFonts w:cs="Arial"/>
          <w:sz w:val="24"/>
        </w:rPr>
      </w:pPr>
      <w:r w:rsidRPr="00805238">
        <w:rPr>
          <w:rFonts w:cs="Arial"/>
          <w:sz w:val="24"/>
        </w:rPr>
        <w:t>должностей руководителей, специалистов и служащих</w:t>
      </w:r>
    </w:p>
    <w:p w:rsidR="00BC79A6" w:rsidRPr="00805238" w:rsidRDefault="00BC79A6" w:rsidP="00125C45">
      <w:pPr>
        <w:tabs>
          <w:tab w:val="left" w:pos="9356"/>
        </w:tabs>
        <w:ind w:right="-2" w:firstLine="709"/>
        <w:contextualSpacing/>
        <w:jc w:val="center"/>
        <w:rPr>
          <w:rFonts w:cs="Arial"/>
          <w:bCs/>
          <w:spacing w:val="2"/>
          <w:sz w:val="24"/>
        </w:rPr>
      </w:pPr>
      <w:r w:rsidRPr="00805238">
        <w:rPr>
          <w:rFonts w:cs="Arial"/>
          <w:spacing w:val="2"/>
          <w:sz w:val="24"/>
        </w:rPr>
        <w:t xml:space="preserve">(приказ Минздравсоцразвития России </w:t>
      </w:r>
      <w:r w:rsidRPr="00805238">
        <w:rPr>
          <w:rFonts w:cs="Arial"/>
          <w:bCs/>
          <w:spacing w:val="2"/>
          <w:sz w:val="24"/>
        </w:rPr>
        <w:t xml:space="preserve">от </w:t>
      </w:r>
      <w:r w:rsidRPr="00805238">
        <w:rPr>
          <w:rFonts w:cs="Arial"/>
          <w:spacing w:val="2"/>
          <w:sz w:val="24"/>
        </w:rPr>
        <w:t>29 мая 2008 г. № 247н «Об утверждении профессиональных квалификационных групп общеотраслевых должностей руководителей, специалистов и служащих»)</w:t>
      </w:r>
    </w:p>
    <w:p w:rsidR="00BC79A6" w:rsidRPr="00805238" w:rsidRDefault="00BC79A6" w:rsidP="00125C45">
      <w:pPr>
        <w:shd w:val="clear" w:color="auto" w:fill="FFFFFF"/>
        <w:ind w:left="-720" w:right="23" w:firstLine="0"/>
        <w:contextualSpacing/>
        <w:jc w:val="center"/>
        <w:rPr>
          <w:rFonts w:cs="Arial"/>
          <w:sz w:val="24"/>
        </w:rPr>
      </w:pPr>
    </w:p>
    <w:tbl>
      <w:tblPr>
        <w:tblW w:w="92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5"/>
        <w:gridCol w:w="2125"/>
      </w:tblGrid>
      <w:tr w:rsidR="00BC79A6" w:rsidRPr="00805238" w:rsidTr="00C6402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A6" w:rsidRPr="00805238" w:rsidRDefault="00BC79A6" w:rsidP="00125C45">
            <w:pPr>
              <w:tabs>
                <w:tab w:val="left" w:pos="9922"/>
              </w:tabs>
              <w:ind w:firstLine="0"/>
              <w:contextualSpacing/>
              <w:jc w:val="center"/>
              <w:rPr>
                <w:rFonts w:cs="Arial"/>
                <w:sz w:val="24"/>
              </w:rPr>
            </w:pPr>
            <w:r w:rsidRPr="00805238">
              <w:rPr>
                <w:rFonts w:cs="Arial"/>
                <w:sz w:val="24"/>
              </w:rPr>
              <w:t>Наименование должности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A6" w:rsidRPr="00805238" w:rsidRDefault="00BC79A6" w:rsidP="00125C45">
            <w:pPr>
              <w:tabs>
                <w:tab w:val="left" w:pos="9922"/>
              </w:tabs>
              <w:ind w:firstLine="0"/>
              <w:contextualSpacing/>
              <w:jc w:val="center"/>
              <w:rPr>
                <w:rFonts w:cs="Arial"/>
                <w:sz w:val="24"/>
              </w:rPr>
            </w:pPr>
            <w:r w:rsidRPr="00805238">
              <w:rPr>
                <w:rFonts w:cs="Arial"/>
                <w:sz w:val="24"/>
              </w:rPr>
              <w:t>Базовый размер оклада по должности (руб.)</w:t>
            </w:r>
          </w:p>
        </w:tc>
      </w:tr>
      <w:tr w:rsidR="00BC79A6" w:rsidRPr="00805238" w:rsidTr="00C64020">
        <w:trPr>
          <w:trHeight w:val="274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A6" w:rsidRPr="00805238" w:rsidRDefault="00BC79A6" w:rsidP="00125C45">
            <w:pPr>
              <w:tabs>
                <w:tab w:val="left" w:pos="9922"/>
              </w:tabs>
              <w:ind w:firstLine="0"/>
              <w:contextualSpacing/>
              <w:jc w:val="center"/>
              <w:rPr>
                <w:rFonts w:cs="Arial"/>
                <w:sz w:val="24"/>
              </w:rPr>
            </w:pPr>
            <w:r w:rsidRPr="00805238">
              <w:rPr>
                <w:rFonts w:cs="Arial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A6" w:rsidRPr="00805238" w:rsidRDefault="00BC79A6" w:rsidP="00125C45">
            <w:pPr>
              <w:tabs>
                <w:tab w:val="left" w:pos="9922"/>
              </w:tabs>
              <w:ind w:firstLine="0"/>
              <w:contextualSpacing/>
              <w:jc w:val="center"/>
              <w:rPr>
                <w:rFonts w:cs="Arial"/>
                <w:sz w:val="24"/>
              </w:rPr>
            </w:pPr>
            <w:r w:rsidRPr="00805238">
              <w:rPr>
                <w:rFonts w:cs="Arial"/>
                <w:sz w:val="24"/>
              </w:rPr>
              <w:t>2</w:t>
            </w:r>
          </w:p>
        </w:tc>
      </w:tr>
      <w:tr w:rsidR="00BC79A6" w:rsidRPr="00805238" w:rsidTr="00C64020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A6" w:rsidRPr="00805238" w:rsidRDefault="00BC79A6" w:rsidP="00125C45">
            <w:pPr>
              <w:ind w:firstLine="0"/>
              <w:contextualSpacing/>
              <w:jc w:val="left"/>
              <w:outlineLvl w:val="3"/>
              <w:rPr>
                <w:rFonts w:cs="Arial"/>
                <w:sz w:val="24"/>
              </w:rPr>
            </w:pPr>
            <w:r w:rsidRPr="00805238">
              <w:rPr>
                <w:rFonts w:cs="Arial"/>
                <w:bCs/>
                <w:sz w:val="24"/>
              </w:rPr>
              <w:t>Профессиональная квалификационная группа «Общеотраслевые должности</w:t>
            </w:r>
            <w:r w:rsidR="00805238">
              <w:rPr>
                <w:rFonts w:cs="Arial"/>
                <w:bCs/>
                <w:sz w:val="24"/>
              </w:rPr>
              <w:t xml:space="preserve"> </w:t>
            </w:r>
            <w:r w:rsidRPr="00805238">
              <w:rPr>
                <w:rFonts w:cs="Arial"/>
                <w:bCs/>
                <w:sz w:val="24"/>
              </w:rPr>
              <w:t>служащих третьего уровня»</w:t>
            </w:r>
          </w:p>
        </w:tc>
      </w:tr>
      <w:tr w:rsidR="00BC79A6" w:rsidRPr="00805238" w:rsidTr="00C6402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A6" w:rsidRPr="00805238" w:rsidRDefault="00BC79A6" w:rsidP="00125C45">
            <w:pPr>
              <w:tabs>
                <w:tab w:val="left" w:pos="9922"/>
              </w:tabs>
              <w:ind w:firstLine="0"/>
              <w:contextualSpacing/>
              <w:rPr>
                <w:rFonts w:cs="Arial"/>
                <w:sz w:val="24"/>
              </w:rPr>
            </w:pPr>
            <w:r w:rsidRPr="00805238">
              <w:rPr>
                <w:rFonts w:cs="Arial"/>
                <w:sz w:val="24"/>
              </w:rPr>
              <w:t>Первый квалификационный уровень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6" w:rsidRPr="00805238" w:rsidRDefault="00BC79A6" w:rsidP="00125C45">
            <w:pPr>
              <w:tabs>
                <w:tab w:val="left" w:pos="9922"/>
              </w:tabs>
              <w:ind w:firstLine="0"/>
              <w:contextualSpacing/>
              <w:jc w:val="center"/>
              <w:rPr>
                <w:rFonts w:cs="Arial"/>
                <w:sz w:val="24"/>
              </w:rPr>
            </w:pPr>
          </w:p>
        </w:tc>
      </w:tr>
      <w:tr w:rsidR="00BC79A6" w:rsidRPr="00805238" w:rsidTr="00C6402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A6" w:rsidRPr="00805238" w:rsidRDefault="00BC79A6" w:rsidP="00125C45">
            <w:pPr>
              <w:tabs>
                <w:tab w:val="left" w:pos="9922"/>
              </w:tabs>
              <w:ind w:firstLine="0"/>
              <w:contextualSpacing/>
              <w:rPr>
                <w:rFonts w:cs="Arial"/>
                <w:sz w:val="24"/>
              </w:rPr>
            </w:pPr>
            <w:r w:rsidRPr="00805238">
              <w:rPr>
                <w:rFonts w:cs="Arial"/>
                <w:sz w:val="24"/>
              </w:rPr>
              <w:t>Бухгалтер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A6" w:rsidRPr="00805238" w:rsidRDefault="00280F96" w:rsidP="00125C45">
            <w:pPr>
              <w:tabs>
                <w:tab w:val="left" w:pos="9922"/>
              </w:tabs>
              <w:ind w:firstLine="0"/>
              <w:contextualSpacing/>
              <w:jc w:val="center"/>
              <w:rPr>
                <w:rFonts w:cs="Arial"/>
                <w:sz w:val="24"/>
              </w:rPr>
            </w:pPr>
            <w:r w:rsidRPr="00805238">
              <w:rPr>
                <w:rFonts w:cs="Arial"/>
                <w:sz w:val="24"/>
              </w:rPr>
              <w:t>9250</w:t>
            </w:r>
          </w:p>
        </w:tc>
      </w:tr>
      <w:tr w:rsidR="00BC79A6" w:rsidRPr="00805238" w:rsidTr="00C6402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A6" w:rsidRPr="00805238" w:rsidRDefault="00BC79A6" w:rsidP="00125C45">
            <w:pPr>
              <w:ind w:firstLine="0"/>
              <w:contextualSpacing/>
              <w:jc w:val="left"/>
              <w:outlineLvl w:val="3"/>
              <w:rPr>
                <w:rFonts w:cs="Arial"/>
                <w:sz w:val="24"/>
              </w:rPr>
            </w:pPr>
            <w:r w:rsidRPr="00805238">
              <w:rPr>
                <w:rFonts w:cs="Arial"/>
                <w:bCs/>
                <w:sz w:val="24"/>
              </w:rPr>
              <w:t>Профессиональная квалификационная группа «Общеотраслевые должности</w:t>
            </w:r>
            <w:r w:rsidR="00805238">
              <w:rPr>
                <w:rFonts w:cs="Arial"/>
                <w:bCs/>
                <w:sz w:val="24"/>
              </w:rPr>
              <w:t xml:space="preserve"> </w:t>
            </w:r>
            <w:r w:rsidRPr="00805238">
              <w:rPr>
                <w:rFonts w:cs="Arial"/>
                <w:bCs/>
                <w:sz w:val="24"/>
              </w:rPr>
              <w:t>служащих четвертого уровня»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A6" w:rsidRPr="00805238" w:rsidRDefault="00BC79A6" w:rsidP="00125C45">
            <w:pPr>
              <w:tabs>
                <w:tab w:val="left" w:pos="9922"/>
              </w:tabs>
              <w:ind w:firstLine="0"/>
              <w:contextualSpacing/>
              <w:jc w:val="center"/>
              <w:rPr>
                <w:rFonts w:cs="Arial"/>
                <w:sz w:val="24"/>
              </w:rPr>
            </w:pPr>
          </w:p>
        </w:tc>
      </w:tr>
      <w:tr w:rsidR="0066171B" w:rsidRPr="00805238" w:rsidTr="00C6402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1B" w:rsidRPr="00805238" w:rsidRDefault="0066171B" w:rsidP="00125C45">
            <w:pPr>
              <w:ind w:firstLine="0"/>
              <w:contextualSpacing/>
              <w:jc w:val="left"/>
              <w:outlineLvl w:val="3"/>
              <w:rPr>
                <w:rFonts w:cs="Arial"/>
                <w:bCs/>
                <w:sz w:val="24"/>
              </w:rPr>
            </w:pPr>
            <w:r w:rsidRPr="00805238">
              <w:rPr>
                <w:rFonts w:cs="Arial"/>
                <w:bCs/>
                <w:sz w:val="24"/>
              </w:rPr>
              <w:t>Руководитель МКУ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1B" w:rsidRPr="00805238" w:rsidRDefault="0066171B" w:rsidP="00125C45">
            <w:pPr>
              <w:tabs>
                <w:tab w:val="left" w:pos="9922"/>
              </w:tabs>
              <w:ind w:firstLine="0"/>
              <w:contextualSpacing/>
              <w:jc w:val="center"/>
              <w:rPr>
                <w:rFonts w:cs="Arial"/>
                <w:sz w:val="24"/>
              </w:rPr>
            </w:pPr>
            <w:r w:rsidRPr="00805238">
              <w:rPr>
                <w:rFonts w:cs="Arial"/>
                <w:sz w:val="24"/>
              </w:rPr>
              <w:t>10200</w:t>
            </w:r>
          </w:p>
        </w:tc>
      </w:tr>
      <w:tr w:rsidR="00BC79A6" w:rsidRPr="00805238" w:rsidTr="00C6402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A6" w:rsidRPr="00805238" w:rsidRDefault="00BC79A6" w:rsidP="00125C45">
            <w:pPr>
              <w:tabs>
                <w:tab w:val="left" w:pos="9922"/>
              </w:tabs>
              <w:ind w:firstLine="0"/>
              <w:contextualSpacing/>
              <w:rPr>
                <w:rFonts w:cs="Arial"/>
                <w:sz w:val="24"/>
              </w:rPr>
            </w:pPr>
            <w:r w:rsidRPr="00805238">
              <w:rPr>
                <w:rFonts w:cs="Arial"/>
                <w:sz w:val="24"/>
              </w:rPr>
              <w:t>Директор структурного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A6" w:rsidRPr="00805238" w:rsidRDefault="00280F96" w:rsidP="00125C45">
            <w:pPr>
              <w:tabs>
                <w:tab w:val="left" w:pos="9922"/>
              </w:tabs>
              <w:ind w:firstLine="0"/>
              <w:contextualSpacing/>
              <w:jc w:val="center"/>
              <w:rPr>
                <w:rFonts w:cs="Arial"/>
                <w:sz w:val="24"/>
              </w:rPr>
            </w:pPr>
            <w:r w:rsidRPr="00805238">
              <w:rPr>
                <w:rFonts w:cs="Arial"/>
                <w:sz w:val="24"/>
              </w:rPr>
              <w:t>9250</w:t>
            </w:r>
          </w:p>
        </w:tc>
      </w:tr>
      <w:tr w:rsidR="00BC79A6" w:rsidRPr="00805238" w:rsidTr="00C6402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A6" w:rsidRPr="00805238" w:rsidRDefault="00280F96" w:rsidP="00125C45">
            <w:pPr>
              <w:tabs>
                <w:tab w:val="left" w:pos="9922"/>
              </w:tabs>
              <w:ind w:firstLine="0"/>
              <w:contextualSpacing/>
              <w:rPr>
                <w:rFonts w:cs="Arial"/>
                <w:sz w:val="24"/>
              </w:rPr>
            </w:pPr>
            <w:r w:rsidRPr="00805238">
              <w:rPr>
                <w:rFonts w:cs="Arial"/>
                <w:sz w:val="24"/>
              </w:rPr>
              <w:t>Руководитель коллектива самодеятельного искусства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A6" w:rsidRPr="00805238" w:rsidRDefault="00280F96" w:rsidP="00125C45">
            <w:pPr>
              <w:tabs>
                <w:tab w:val="left" w:pos="9922"/>
              </w:tabs>
              <w:ind w:firstLine="0"/>
              <w:contextualSpacing/>
              <w:jc w:val="center"/>
              <w:rPr>
                <w:rFonts w:cs="Arial"/>
                <w:sz w:val="24"/>
              </w:rPr>
            </w:pPr>
            <w:r w:rsidRPr="00805238">
              <w:rPr>
                <w:rFonts w:cs="Arial"/>
                <w:sz w:val="24"/>
              </w:rPr>
              <w:t>9250</w:t>
            </w:r>
          </w:p>
        </w:tc>
      </w:tr>
      <w:tr w:rsidR="00280F96" w:rsidRPr="00805238" w:rsidTr="00C6402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F96" w:rsidRPr="00805238" w:rsidRDefault="0066171B" w:rsidP="00125C45">
            <w:pPr>
              <w:tabs>
                <w:tab w:val="left" w:pos="9922"/>
              </w:tabs>
              <w:ind w:firstLine="0"/>
              <w:contextualSpacing/>
              <w:rPr>
                <w:rFonts w:cs="Arial"/>
                <w:sz w:val="24"/>
              </w:rPr>
            </w:pPr>
            <w:r w:rsidRPr="00805238">
              <w:rPr>
                <w:rFonts w:cs="Arial"/>
                <w:sz w:val="24"/>
              </w:rPr>
              <w:t>Художественный руководитель сельского дома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F96" w:rsidRPr="00805238" w:rsidRDefault="0066171B" w:rsidP="00125C45">
            <w:pPr>
              <w:tabs>
                <w:tab w:val="left" w:pos="9922"/>
              </w:tabs>
              <w:ind w:firstLine="0"/>
              <w:contextualSpacing/>
              <w:jc w:val="center"/>
              <w:rPr>
                <w:rFonts w:cs="Arial"/>
                <w:sz w:val="24"/>
              </w:rPr>
            </w:pPr>
            <w:r w:rsidRPr="00805238">
              <w:rPr>
                <w:rFonts w:cs="Arial"/>
                <w:sz w:val="24"/>
              </w:rPr>
              <w:t>9250</w:t>
            </w:r>
          </w:p>
        </w:tc>
      </w:tr>
    </w:tbl>
    <w:p w:rsidR="00BC79A6" w:rsidRPr="00805238" w:rsidRDefault="00BC79A6" w:rsidP="00125C45">
      <w:pPr>
        <w:ind w:left="-426" w:firstLine="0"/>
        <w:contextualSpacing/>
        <w:jc w:val="center"/>
        <w:rPr>
          <w:rFonts w:cs="Arial"/>
          <w:bCs/>
          <w:color w:val="332E2D"/>
          <w:spacing w:val="2"/>
          <w:sz w:val="24"/>
        </w:rPr>
      </w:pPr>
    </w:p>
    <w:p w:rsidR="00BC79A6" w:rsidRPr="00805238" w:rsidRDefault="00BC79A6" w:rsidP="00125C45">
      <w:pPr>
        <w:ind w:firstLine="709"/>
        <w:contextualSpacing/>
        <w:jc w:val="center"/>
        <w:rPr>
          <w:rFonts w:cs="Arial"/>
          <w:spacing w:val="2"/>
          <w:sz w:val="24"/>
        </w:rPr>
      </w:pPr>
      <w:r w:rsidRPr="00805238">
        <w:rPr>
          <w:rFonts w:cs="Arial"/>
          <w:spacing w:val="2"/>
          <w:sz w:val="24"/>
          <w:lang w:val="en-US"/>
        </w:rPr>
        <w:t>III</w:t>
      </w:r>
      <w:r w:rsidRPr="00805238">
        <w:rPr>
          <w:rFonts w:cs="Arial"/>
          <w:spacing w:val="2"/>
          <w:sz w:val="24"/>
        </w:rPr>
        <w:t>. Порядок и условия</w:t>
      </w:r>
    </w:p>
    <w:p w:rsidR="00BC79A6" w:rsidRPr="00805238" w:rsidRDefault="00BC79A6" w:rsidP="00125C45">
      <w:pPr>
        <w:ind w:firstLine="709"/>
        <w:contextualSpacing/>
        <w:jc w:val="center"/>
        <w:rPr>
          <w:rFonts w:cs="Arial"/>
          <w:spacing w:val="2"/>
          <w:sz w:val="24"/>
        </w:rPr>
      </w:pPr>
      <w:r w:rsidRPr="00805238">
        <w:rPr>
          <w:rFonts w:cs="Arial"/>
          <w:spacing w:val="2"/>
          <w:sz w:val="24"/>
        </w:rPr>
        <w:t xml:space="preserve">установления выплат компенсационного характера </w:t>
      </w:r>
    </w:p>
    <w:p w:rsidR="00BC79A6" w:rsidRPr="00805238" w:rsidRDefault="00BC79A6" w:rsidP="00125C45">
      <w:pPr>
        <w:ind w:firstLine="709"/>
        <w:contextualSpacing/>
        <w:jc w:val="center"/>
        <w:rPr>
          <w:rFonts w:cs="Arial"/>
          <w:color w:val="332E2D"/>
          <w:spacing w:val="2"/>
          <w:sz w:val="24"/>
          <w:highlight w:val="yellow"/>
        </w:rPr>
      </w:pPr>
    </w:p>
    <w:p w:rsidR="00BC79A6" w:rsidRPr="00805238" w:rsidRDefault="00BC79A6" w:rsidP="00125C45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3.1. В соответствии с Перечнем видов выплат компенсационного характера, утвержденным приказом управления труда Воронежской области от 10.12.2008 №110/ОД «Об утверждении Перечня видов выплат компенсационного характера в государственных учреждениях Воронежской области и разъяснения о порядке установления выплат компенсационного характера в государственных учреждениях Воронежской области»</w:t>
      </w:r>
      <w:r w:rsidRPr="00805238">
        <w:rPr>
          <w:rFonts w:cs="Arial"/>
          <w:color w:val="FF0000"/>
          <w:sz w:val="24"/>
        </w:rPr>
        <w:t xml:space="preserve"> </w:t>
      </w:r>
      <w:r w:rsidRPr="00805238">
        <w:rPr>
          <w:rFonts w:cs="Arial"/>
          <w:sz w:val="24"/>
        </w:rPr>
        <w:t>устанавливаются следующие выплаты компенсационного характера:</w:t>
      </w:r>
    </w:p>
    <w:p w:rsidR="00BC79A6" w:rsidRPr="00805238" w:rsidRDefault="00BC79A6" w:rsidP="00125C45">
      <w:pPr>
        <w:autoSpaceDE w:val="0"/>
        <w:autoSpaceDN w:val="0"/>
        <w:adjustRightInd w:val="0"/>
        <w:ind w:firstLine="540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- выплаты работникам, занятым на работах с вредными и (или) опасными</w:t>
      </w:r>
      <w:r w:rsidR="00805238">
        <w:rPr>
          <w:rFonts w:cs="Arial"/>
          <w:sz w:val="24"/>
        </w:rPr>
        <w:t xml:space="preserve"> </w:t>
      </w:r>
      <w:r w:rsidRPr="00805238">
        <w:rPr>
          <w:rFonts w:cs="Arial"/>
          <w:sz w:val="24"/>
        </w:rPr>
        <w:t>условиями труда;</w:t>
      </w:r>
    </w:p>
    <w:p w:rsidR="00BC79A6" w:rsidRPr="00805238" w:rsidRDefault="00BC79A6" w:rsidP="00125C45">
      <w:pPr>
        <w:autoSpaceDE w:val="0"/>
        <w:autoSpaceDN w:val="0"/>
        <w:adjustRightInd w:val="0"/>
        <w:ind w:firstLine="540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- 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отклоняющихся от нормальных).</w:t>
      </w:r>
    </w:p>
    <w:p w:rsidR="00BC79A6" w:rsidRPr="00805238" w:rsidRDefault="00BC79A6" w:rsidP="00125C45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3.2 Выплаты компенсационного характера, размеры и условия их осуществления устанавливаются локальным нормативным актом учреждения в соответствии с трудовым законодательством и иными нормативными правовыми актами Российской Федерации, содержащими нормы трудового права.</w:t>
      </w:r>
    </w:p>
    <w:p w:rsidR="00BC79A6" w:rsidRPr="00805238" w:rsidRDefault="00BC79A6" w:rsidP="00125C45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Выплаты компенсационного характера устанавливаются в процентах к окладам (должностным окладам) работников учреждения или в абсолютных размерах, если иное не установлено федеральным и областным законодательством.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Начисление</w:t>
      </w:r>
      <w:r w:rsidR="00805238">
        <w:rPr>
          <w:rFonts w:cs="Arial"/>
          <w:sz w:val="24"/>
        </w:rPr>
        <w:t xml:space="preserve"> </w:t>
      </w:r>
      <w:r w:rsidRPr="00805238">
        <w:rPr>
          <w:rFonts w:cs="Arial"/>
          <w:sz w:val="24"/>
        </w:rPr>
        <w:t>всех компенсационных выплат не образует новый оклад и не учитывается при начислении стимулирующих выплат.</w:t>
      </w:r>
    </w:p>
    <w:p w:rsidR="00BC79A6" w:rsidRPr="00805238" w:rsidRDefault="00BC79A6" w:rsidP="00125C45">
      <w:pPr>
        <w:ind w:firstLine="709"/>
        <w:contextualSpacing/>
        <w:rPr>
          <w:rFonts w:cs="Arial"/>
          <w:spacing w:val="2"/>
          <w:sz w:val="24"/>
        </w:rPr>
      </w:pPr>
      <w:r w:rsidRPr="00805238">
        <w:rPr>
          <w:rFonts w:cs="Arial"/>
          <w:spacing w:val="2"/>
          <w:sz w:val="24"/>
        </w:rPr>
        <w:t>3.3.</w:t>
      </w:r>
      <w:r w:rsidR="00805238">
        <w:rPr>
          <w:rFonts w:cs="Arial"/>
          <w:spacing w:val="2"/>
          <w:sz w:val="24"/>
        </w:rPr>
        <w:t xml:space="preserve"> </w:t>
      </w:r>
      <w:r w:rsidRPr="00805238">
        <w:rPr>
          <w:rFonts w:cs="Arial"/>
          <w:spacing w:val="2"/>
          <w:sz w:val="24"/>
        </w:rPr>
        <w:t xml:space="preserve">Выплата работникам учреждений, занятым на работах с вредными и (или) опасными условиями труда, устанавливается в соответствии со ст. 147 Трудового кодекса РФ. </w:t>
      </w:r>
    </w:p>
    <w:p w:rsidR="00BC79A6" w:rsidRPr="00805238" w:rsidRDefault="00BC79A6" w:rsidP="00125C45">
      <w:pPr>
        <w:ind w:firstLine="709"/>
        <w:contextualSpacing/>
        <w:rPr>
          <w:rFonts w:cs="Arial"/>
          <w:spacing w:val="2"/>
          <w:sz w:val="24"/>
        </w:rPr>
      </w:pPr>
      <w:r w:rsidRPr="00805238">
        <w:rPr>
          <w:rFonts w:cs="Arial"/>
          <w:spacing w:val="2"/>
          <w:sz w:val="24"/>
        </w:rPr>
        <w:t xml:space="preserve">Повышение заработной платы по указанным основаниям производится по результатам специальной оценки условий труда. </w:t>
      </w:r>
    </w:p>
    <w:p w:rsidR="00BC79A6" w:rsidRPr="00805238" w:rsidRDefault="00BC79A6" w:rsidP="00125C45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Руководитель учреждения принимает меры по проведению специальной оценки условий труда с целью идентификации вредных и (или) опасных факторов производственной среды и трудового процесса и оценки уровня их воздействия на работника с учетом отклонения их фактических значений от установленных. Если по итогам специальной оценки условий труда рабочее место признается безопасным, то указанная выплата не производится.</w:t>
      </w:r>
    </w:p>
    <w:p w:rsidR="00BC79A6" w:rsidRPr="00805238" w:rsidRDefault="00BC79A6" w:rsidP="00125C45">
      <w:pPr>
        <w:ind w:firstLine="709"/>
        <w:contextualSpacing/>
        <w:rPr>
          <w:rFonts w:cs="Arial"/>
          <w:spacing w:val="2"/>
          <w:sz w:val="24"/>
        </w:rPr>
      </w:pPr>
      <w:r w:rsidRPr="00805238">
        <w:rPr>
          <w:rFonts w:cs="Arial"/>
          <w:spacing w:val="2"/>
          <w:sz w:val="24"/>
        </w:rPr>
        <w:t xml:space="preserve">3.4 </w:t>
      </w:r>
      <w:r w:rsidRPr="00805238">
        <w:rPr>
          <w:rFonts w:cs="Arial"/>
          <w:spacing w:val="-6"/>
          <w:sz w:val="24"/>
        </w:rPr>
        <w:t xml:space="preserve">Доплата за </w:t>
      </w:r>
      <w:r w:rsidRPr="00805238">
        <w:rPr>
          <w:rFonts w:cs="Arial"/>
          <w:bCs/>
          <w:spacing w:val="-6"/>
          <w:sz w:val="24"/>
        </w:rPr>
        <w:t>совмещение профессий (должностей) устанавливается работнику при совмещении им профессий (должностей). Размер доплаты и срок, на который она устанавливается, определяется по соглашению сторон трудового договора с учетом содержания и (или) объема дополнительной работы.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pacing w:val="-8"/>
          <w:sz w:val="24"/>
        </w:rPr>
      </w:pPr>
      <w:r w:rsidRPr="00805238">
        <w:rPr>
          <w:rFonts w:cs="Arial"/>
          <w:sz w:val="24"/>
        </w:rPr>
        <w:t xml:space="preserve">3.5. </w:t>
      </w:r>
      <w:r w:rsidRPr="00805238">
        <w:rPr>
          <w:rFonts w:cs="Arial"/>
          <w:spacing w:val="-8"/>
          <w:sz w:val="24"/>
        </w:rPr>
        <w:t>Доплата за работу в ночное время производится работникам за каждый час работы в ночное время. Ночным считается время с 10 часов вечера до 6 часов утра.</w:t>
      </w:r>
    </w:p>
    <w:p w:rsidR="00BC79A6" w:rsidRPr="00805238" w:rsidRDefault="00BC79A6" w:rsidP="00125C45">
      <w:pPr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 xml:space="preserve">Размер доплаты - 35 процентов части оклада (должностного оклада) за час работы работника. 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pacing w:val="-8"/>
          <w:sz w:val="24"/>
        </w:rPr>
      </w:pPr>
      <w:r w:rsidRPr="00805238">
        <w:rPr>
          <w:rFonts w:cs="Arial"/>
          <w:spacing w:val="-8"/>
          <w:sz w:val="24"/>
        </w:rPr>
        <w:t>Расчет части оклада (должностного оклада) за час работы определяется путем деления оклада (должностного оклада) работника на среднемесячное количество</w:t>
      </w:r>
      <w:r w:rsidR="00805238">
        <w:rPr>
          <w:rFonts w:cs="Arial"/>
          <w:spacing w:val="-8"/>
          <w:sz w:val="24"/>
        </w:rPr>
        <w:t xml:space="preserve"> </w:t>
      </w:r>
      <w:r w:rsidRPr="00805238">
        <w:rPr>
          <w:rFonts w:cs="Arial"/>
          <w:spacing w:val="-8"/>
          <w:sz w:val="24"/>
        </w:rPr>
        <w:t>рабочих часов в соответствующем календарном году.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pacing w:val="-8"/>
          <w:sz w:val="24"/>
        </w:rPr>
        <w:t xml:space="preserve">3.6. </w:t>
      </w:r>
      <w:r w:rsidRPr="00805238">
        <w:rPr>
          <w:rFonts w:cs="Arial"/>
          <w:sz w:val="24"/>
        </w:rPr>
        <w:t xml:space="preserve">Оплата за работу в выходные и нерабочие праздничные дни работника учреждения устанавливается в соответствии со </w:t>
      </w:r>
      <w:r w:rsidRPr="00125C45">
        <w:rPr>
          <w:rFonts w:cs="Arial"/>
          <w:sz w:val="24"/>
        </w:rPr>
        <w:t>статьей 153</w:t>
      </w:r>
      <w:r w:rsidRPr="00805238">
        <w:rPr>
          <w:rFonts w:cs="Arial"/>
          <w:sz w:val="24"/>
        </w:rPr>
        <w:t xml:space="preserve"> Трудового кодекса Российской Федерации (Собрание законодательства Российской Федерации, 2002, № 1 (ч. I), ст. 3; 2006, № 27, ст. 2878; 2008, № 9, ст. 812).</w:t>
      </w:r>
    </w:p>
    <w:p w:rsidR="00BC79A6" w:rsidRPr="00805238" w:rsidRDefault="00BC79A6" w:rsidP="00125C45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Доплата за работу в выходные и нерабочие праздничные дни производится работникам,</w:t>
      </w:r>
      <w:r w:rsidR="00805238">
        <w:rPr>
          <w:rFonts w:cs="Arial"/>
          <w:sz w:val="24"/>
        </w:rPr>
        <w:t xml:space="preserve"> </w:t>
      </w:r>
      <w:r w:rsidRPr="00805238">
        <w:rPr>
          <w:rFonts w:cs="Arial"/>
          <w:sz w:val="24"/>
        </w:rPr>
        <w:t xml:space="preserve">привлекавшимся к работе в выходные и нерабочие праздничные дни. </w:t>
      </w:r>
    </w:p>
    <w:p w:rsidR="00BC79A6" w:rsidRPr="00805238" w:rsidRDefault="00BC79A6" w:rsidP="00125C45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lastRenderedPageBreak/>
        <w:t>Размер доплаты работникам, получающим оклад (должностной оклад), составляет не менее одинарной дневной или часовой ставки (части оклада (должностного оклада) за день или час работы) сверх оклада (должностного оклада), если работа в выходной или нерабочий праздничный день производилась в пределах месячной нормы рабочего времени, и в размере не менее двойной дневной или часовой ставки (части оклада (должностного оклада) за день или час работы) сверх оклада (должностного оклада), если работа производилась сверх месячной нормы рабочего времени.</w:t>
      </w:r>
    </w:p>
    <w:p w:rsidR="00BC79A6" w:rsidRPr="00805238" w:rsidRDefault="00BC79A6" w:rsidP="00125C45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По желанию работника, работавшего в выходной или нерабочий праздничный день, ему может быть предоставлен другой день отдыха. В этом случае работа в выходной или нерабочий праздничный день оплачивается в одинарном размере, а день отдыха оплате не подлежит.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3.7. Доплата за увеличение объема работы или исполнение обязанностей временно отсутствующего работника без освобождения от работы, определенной трудовым договором, устанавливается работнику в случае увеличения установленного ему объема работы или возложения на него обязанностей временно отсутствующего работника без освобождения от работы, определенной трудовым договором. Размер доплаты и срок, на который она устанавливается, определяется по соглашению сторон трудового договора с учетом содержания и (или) объема дополнительной работы.</w:t>
      </w:r>
    </w:p>
    <w:p w:rsidR="00BC79A6" w:rsidRPr="00805238" w:rsidRDefault="00BC79A6" w:rsidP="00125C45">
      <w:pPr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3.8. Доплата за сверхурочную работу производится в соответствии со ст.152 Трудового кодекса РФ.</w:t>
      </w:r>
    </w:p>
    <w:p w:rsidR="00BC79A6" w:rsidRPr="00805238" w:rsidRDefault="001603B3" w:rsidP="00125C45">
      <w:pPr>
        <w:autoSpaceDE w:val="0"/>
        <w:autoSpaceDN w:val="0"/>
        <w:adjustRightInd w:val="0"/>
        <w:ind w:firstLine="709"/>
        <w:contextualSpacing/>
        <w:jc w:val="center"/>
        <w:rPr>
          <w:rFonts w:cs="Arial"/>
          <w:sz w:val="24"/>
        </w:rPr>
      </w:pPr>
      <w:r w:rsidRPr="00805238">
        <w:rPr>
          <w:rFonts w:cs="Arial"/>
          <w:sz w:val="24"/>
        </w:rPr>
        <w:br w:type="page"/>
      </w:r>
      <w:r w:rsidR="00BC79A6" w:rsidRPr="00805238">
        <w:rPr>
          <w:rFonts w:cs="Arial"/>
          <w:sz w:val="24"/>
          <w:lang w:val="en-US"/>
        </w:rPr>
        <w:lastRenderedPageBreak/>
        <w:t>IV</w:t>
      </w:r>
      <w:r w:rsidR="00BC79A6" w:rsidRPr="00805238">
        <w:rPr>
          <w:rFonts w:cs="Arial"/>
          <w:sz w:val="24"/>
        </w:rPr>
        <w:t xml:space="preserve">. Порядок и условия 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jc w:val="center"/>
        <w:rPr>
          <w:rFonts w:cs="Arial"/>
          <w:sz w:val="24"/>
        </w:rPr>
      </w:pPr>
      <w:r w:rsidRPr="00805238">
        <w:rPr>
          <w:rFonts w:cs="Arial"/>
          <w:sz w:val="24"/>
        </w:rPr>
        <w:t>установления выплат стимулирующего характера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jc w:val="center"/>
        <w:rPr>
          <w:rFonts w:cs="Arial"/>
          <w:sz w:val="24"/>
        </w:rPr>
      </w:pPr>
    </w:p>
    <w:p w:rsidR="00BC79A6" w:rsidRPr="00805238" w:rsidRDefault="00BC79A6" w:rsidP="00125C45">
      <w:pPr>
        <w:ind w:firstLine="709"/>
        <w:contextualSpacing/>
        <w:rPr>
          <w:rFonts w:cs="Arial"/>
          <w:spacing w:val="2"/>
          <w:sz w:val="24"/>
        </w:rPr>
      </w:pPr>
      <w:r w:rsidRPr="00805238">
        <w:rPr>
          <w:rFonts w:cs="Arial"/>
          <w:spacing w:val="2"/>
          <w:sz w:val="24"/>
        </w:rPr>
        <w:t>4.1. В соответствии с перечнем видов выплат стимулирующего характера, утвержденным приказом управления труда Воронежской области от 10.12.2008 № 111/ОД «Об утверждении перечня видов выплат стимулирующего характера в государственных учреждениях Воронежской области и разъяснения о порядке установления выплат стимулирующего характера в государственных учреждениях Воронежской области» к выплатам стимулирующего характера относятся выплаты: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bCs/>
          <w:spacing w:val="-8"/>
          <w:sz w:val="24"/>
        </w:rPr>
        <w:t xml:space="preserve">- </w:t>
      </w:r>
      <w:r w:rsidRPr="00805238">
        <w:rPr>
          <w:rFonts w:cs="Arial"/>
          <w:sz w:val="24"/>
        </w:rPr>
        <w:t>за интенсивность и высокие результаты работы;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- за качество выполняемых работ;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bCs/>
          <w:sz w:val="24"/>
        </w:rPr>
      </w:pPr>
      <w:r w:rsidRPr="00805238">
        <w:rPr>
          <w:rFonts w:cs="Arial"/>
          <w:bCs/>
          <w:spacing w:val="-8"/>
          <w:sz w:val="24"/>
        </w:rPr>
        <w:t xml:space="preserve">- </w:t>
      </w:r>
      <w:r w:rsidRPr="00805238">
        <w:rPr>
          <w:rFonts w:cs="Arial"/>
          <w:bCs/>
          <w:sz w:val="24"/>
        </w:rPr>
        <w:t>за стаж непрерывной работы, выслугу лет;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bCs/>
          <w:sz w:val="24"/>
        </w:rPr>
      </w:pPr>
      <w:r w:rsidRPr="00805238">
        <w:rPr>
          <w:rFonts w:cs="Arial"/>
          <w:bCs/>
          <w:sz w:val="24"/>
        </w:rPr>
        <w:t>- премиальные выплаты по итогам работы.</w:t>
      </w:r>
    </w:p>
    <w:p w:rsidR="00BC79A6" w:rsidRPr="00805238" w:rsidRDefault="00BC79A6" w:rsidP="00125C45">
      <w:pPr>
        <w:ind w:firstLine="709"/>
        <w:contextualSpacing/>
        <w:rPr>
          <w:rFonts w:cs="Arial"/>
          <w:spacing w:val="2"/>
          <w:sz w:val="24"/>
        </w:rPr>
      </w:pPr>
      <w:r w:rsidRPr="00805238">
        <w:rPr>
          <w:rFonts w:cs="Arial"/>
          <w:spacing w:val="2"/>
          <w:sz w:val="24"/>
        </w:rPr>
        <w:t>4.2. Стимулирующие выплаты устанавливаются в пределах выделенных бюджетных ассигнований на оплату труда работников, а также средств от приносящей доход деятельности, направленных на оплату труда работников, по решению руководителя учреждения при наличии экономии средств фонда оплаты труда.</w:t>
      </w:r>
    </w:p>
    <w:p w:rsidR="00BC79A6" w:rsidRPr="00805238" w:rsidRDefault="00BC79A6" w:rsidP="00125C45">
      <w:pPr>
        <w:ind w:firstLine="709"/>
        <w:contextualSpacing/>
        <w:rPr>
          <w:rFonts w:cs="Arial"/>
          <w:sz w:val="24"/>
        </w:rPr>
      </w:pPr>
      <w:r w:rsidRPr="00805238">
        <w:rPr>
          <w:rFonts w:cs="Arial"/>
          <w:spacing w:val="-8"/>
          <w:sz w:val="24"/>
        </w:rPr>
        <w:t>4.3. Стимулирующая выплата за интенсивность и высокие результаты работы</w:t>
      </w:r>
      <w:r w:rsidRPr="00805238">
        <w:rPr>
          <w:rFonts w:cs="Arial"/>
          <w:sz w:val="24"/>
        </w:rPr>
        <w:t xml:space="preserve"> устанавливается работникам в процентном отношении к окладу (должностному окладу). </w:t>
      </w:r>
    </w:p>
    <w:p w:rsidR="00BC79A6" w:rsidRPr="00805238" w:rsidRDefault="00BC79A6" w:rsidP="00125C45">
      <w:pPr>
        <w:ind w:firstLine="709"/>
        <w:contextualSpacing/>
        <w:rPr>
          <w:rFonts w:cs="Arial"/>
          <w:sz w:val="24"/>
        </w:rPr>
      </w:pPr>
      <w:r w:rsidRPr="00805238">
        <w:rPr>
          <w:rFonts w:cs="Arial"/>
          <w:spacing w:val="-8"/>
          <w:sz w:val="24"/>
        </w:rPr>
        <w:t>Выплата за интенсивность и высокие результаты работы</w:t>
      </w:r>
      <w:r w:rsidRPr="00805238">
        <w:rPr>
          <w:rFonts w:cs="Arial"/>
          <w:sz w:val="24"/>
        </w:rPr>
        <w:t xml:space="preserve"> устанавливается на основании оценки эффективности деятельности каждого работника по выполнению трудовой функции с учетом его квалификации, сложности выполняемых работ, качества оказываемых услуг (выполняемых работ). Показатели эффективности деятельности разрабатываются учреждением и конкретизируются в локальных нормативных актах учреждений. </w:t>
      </w:r>
    </w:p>
    <w:p w:rsidR="00BC79A6" w:rsidRPr="00805238" w:rsidRDefault="00BC79A6" w:rsidP="00125C45">
      <w:pPr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Выплата устанавливается сроком не более одного года и по истечении, которого может быть сохранена или отменена, в размере до 80 % от должностного оклада.</w:t>
      </w:r>
    </w:p>
    <w:p w:rsidR="00BC79A6" w:rsidRPr="00805238" w:rsidRDefault="00BC79A6" w:rsidP="00125C45">
      <w:pPr>
        <w:widowControl w:val="0"/>
        <w:autoSpaceDE w:val="0"/>
        <w:autoSpaceDN w:val="0"/>
        <w:adjustRightInd w:val="0"/>
        <w:ind w:firstLine="540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4.4. Устанавливаются работникам учреждения следующие выплаты, учитывающие качество выполняемых работ:</w:t>
      </w:r>
    </w:p>
    <w:p w:rsidR="00BC79A6" w:rsidRPr="00805238" w:rsidRDefault="00BC79A6" w:rsidP="00125C45">
      <w:pPr>
        <w:widowControl w:val="0"/>
        <w:autoSpaceDE w:val="0"/>
        <w:autoSpaceDN w:val="0"/>
        <w:adjustRightInd w:val="0"/>
        <w:ind w:firstLine="540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- за профессиональное мастерство;</w:t>
      </w:r>
    </w:p>
    <w:p w:rsidR="00BC79A6" w:rsidRPr="00805238" w:rsidRDefault="00BC79A6" w:rsidP="00125C45">
      <w:pPr>
        <w:widowControl w:val="0"/>
        <w:autoSpaceDE w:val="0"/>
        <w:autoSpaceDN w:val="0"/>
        <w:adjustRightInd w:val="0"/>
        <w:ind w:firstLine="540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- за наличие ученой степени (кандидата наук, доктора наук) при условии ее соответствия профилю выполняемой работником работы и деятельности учреждения;</w:t>
      </w:r>
    </w:p>
    <w:p w:rsidR="00BC79A6" w:rsidRPr="00805238" w:rsidRDefault="00BC79A6" w:rsidP="00125C45">
      <w:pPr>
        <w:widowControl w:val="0"/>
        <w:autoSpaceDE w:val="0"/>
        <w:autoSpaceDN w:val="0"/>
        <w:adjustRightInd w:val="0"/>
        <w:ind w:firstLine="540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Конкретные размеры выплат устанавливаются коллективным договором, локальным нормативным актом, принимаемым с учетом мнения представительного органа работников.</w:t>
      </w:r>
    </w:p>
    <w:p w:rsidR="00BC79A6" w:rsidRPr="00805238" w:rsidRDefault="00BC79A6" w:rsidP="00125C45">
      <w:pPr>
        <w:widowControl w:val="0"/>
        <w:autoSpaceDE w:val="0"/>
        <w:autoSpaceDN w:val="0"/>
        <w:adjustRightInd w:val="0"/>
        <w:ind w:firstLine="540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Решение о введении соответствующих выплат принимается руководителем учреждением с учетом обеспечения указанных выплат финансовыми средствами.</w:t>
      </w:r>
    </w:p>
    <w:p w:rsidR="00BC79A6" w:rsidRPr="00805238" w:rsidRDefault="00BC79A6" w:rsidP="00125C45">
      <w:pPr>
        <w:ind w:firstLine="720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Выплата за звание (ученую степень) устанавливается работникам, которым присвоено почетное звание (ученая степень) по основному профилю профессиональной деятельности в следующих размерах:</w:t>
      </w:r>
    </w:p>
    <w:p w:rsidR="00BC79A6" w:rsidRPr="00805238" w:rsidRDefault="00BC79A6" w:rsidP="00125C45">
      <w:pPr>
        <w:ind w:firstLine="720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- 15% должностного оклада за ученую степень доктора наук (с даты принятия решения ВАК России о выдаче диплома) или за почетное звание «Народный»;</w:t>
      </w:r>
    </w:p>
    <w:p w:rsidR="00BC79A6" w:rsidRPr="00805238" w:rsidRDefault="00BC79A6" w:rsidP="00125C45">
      <w:pPr>
        <w:ind w:firstLine="720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- 10% должностного оклада за почетное звание «Заслуженный работник культуры», «Заслуженный деятель искусств», за ученую степень кандидата наук (с даты принятия решения ВАК России о выдаче диплома) или за почетное звание «Заслуженный».</w:t>
      </w:r>
    </w:p>
    <w:p w:rsidR="00BC79A6" w:rsidRPr="00805238" w:rsidRDefault="00BC79A6" w:rsidP="00125C45">
      <w:pPr>
        <w:ind w:firstLine="720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lastRenderedPageBreak/>
        <w:t>Выплату к окладу за наличие ученой степени или почетного звания рекомендуется устанавливать по одному из имеющихся оснований.</w:t>
      </w:r>
    </w:p>
    <w:p w:rsidR="00BC79A6" w:rsidRPr="00805238" w:rsidRDefault="00BC79A6" w:rsidP="00125C45">
      <w:pPr>
        <w:autoSpaceDE w:val="0"/>
        <w:autoSpaceDN w:val="0"/>
        <w:adjustRightInd w:val="0"/>
        <w:ind w:firstLine="708"/>
        <w:contextualSpacing/>
        <w:jc w:val="left"/>
        <w:rPr>
          <w:rFonts w:cs="Arial"/>
          <w:sz w:val="24"/>
        </w:rPr>
      </w:pPr>
      <w:r w:rsidRPr="00805238">
        <w:rPr>
          <w:rFonts w:cs="Arial"/>
          <w:sz w:val="24"/>
        </w:rPr>
        <w:t xml:space="preserve">4.5. </w:t>
      </w:r>
      <w:r w:rsidRPr="00805238">
        <w:rPr>
          <w:rFonts w:cs="Arial"/>
          <w:bCs/>
          <w:sz w:val="24"/>
        </w:rPr>
        <w:t xml:space="preserve">Стимулирующая надбавка за выслугу лет – устанавливается работникам </w:t>
      </w:r>
      <w:r w:rsidRPr="00805238">
        <w:rPr>
          <w:rFonts w:cs="Arial"/>
          <w:sz w:val="24"/>
        </w:rPr>
        <w:t>в зависимости от общего количества лет, проработанных в государственных (муниципальных) учреждениях культуры и искусства. Для бухгалтера общий стаж финансово-экономической деятельности.</w:t>
      </w:r>
    </w:p>
    <w:p w:rsidR="00BC79A6" w:rsidRPr="00805238" w:rsidRDefault="00805238" w:rsidP="00125C45">
      <w:pPr>
        <w:autoSpaceDE w:val="0"/>
        <w:autoSpaceDN w:val="0"/>
        <w:adjustRightInd w:val="0"/>
        <w:ind w:firstLine="0"/>
        <w:contextualSpacing/>
        <w:rPr>
          <w:rFonts w:cs="Arial"/>
          <w:sz w:val="24"/>
        </w:rPr>
      </w:pPr>
      <w:r>
        <w:rPr>
          <w:rFonts w:cs="Arial"/>
          <w:sz w:val="24"/>
        </w:rPr>
        <w:t xml:space="preserve"> </w:t>
      </w:r>
      <w:r w:rsidR="00BC79A6" w:rsidRPr="00805238">
        <w:rPr>
          <w:rFonts w:cs="Arial"/>
          <w:sz w:val="24"/>
        </w:rPr>
        <w:t>Для</w:t>
      </w:r>
      <w:r>
        <w:rPr>
          <w:rFonts w:cs="Arial"/>
          <w:sz w:val="24"/>
        </w:rPr>
        <w:t xml:space="preserve"> </w:t>
      </w:r>
      <w:r w:rsidR="00BC79A6" w:rsidRPr="00805238">
        <w:rPr>
          <w:rFonts w:cs="Arial"/>
          <w:sz w:val="24"/>
        </w:rPr>
        <w:t>работников учреждения</w:t>
      </w:r>
      <w:r>
        <w:rPr>
          <w:rFonts w:cs="Arial"/>
          <w:sz w:val="24"/>
        </w:rPr>
        <w:t xml:space="preserve"> </w:t>
      </w:r>
      <w:r w:rsidR="00BC79A6" w:rsidRPr="00805238">
        <w:rPr>
          <w:rFonts w:cs="Arial"/>
          <w:sz w:val="24"/>
        </w:rPr>
        <w:t>размеры (в процентах от оклада) надбавок за выслугу лет:</w:t>
      </w:r>
    </w:p>
    <w:p w:rsidR="00BC79A6" w:rsidRPr="00805238" w:rsidRDefault="00BC79A6" w:rsidP="00125C45">
      <w:pPr>
        <w:autoSpaceDE w:val="0"/>
        <w:autoSpaceDN w:val="0"/>
        <w:adjustRightInd w:val="0"/>
        <w:spacing w:before="120" w:after="120"/>
        <w:ind w:firstLine="0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-при выслуге лет</w:t>
      </w:r>
      <w:r w:rsidR="00805238">
        <w:rPr>
          <w:rFonts w:cs="Arial"/>
          <w:sz w:val="24"/>
        </w:rPr>
        <w:t xml:space="preserve"> </w:t>
      </w:r>
      <w:r w:rsidRPr="00805238">
        <w:rPr>
          <w:rFonts w:cs="Arial"/>
          <w:sz w:val="24"/>
        </w:rPr>
        <w:t>от</w:t>
      </w:r>
      <w:r w:rsidR="00805238">
        <w:rPr>
          <w:rFonts w:cs="Arial"/>
          <w:sz w:val="24"/>
        </w:rPr>
        <w:t xml:space="preserve"> </w:t>
      </w:r>
      <w:r w:rsidRPr="00805238">
        <w:rPr>
          <w:rFonts w:cs="Arial"/>
          <w:sz w:val="24"/>
        </w:rPr>
        <w:t>5 лет- 10 лет - 10%</w:t>
      </w:r>
    </w:p>
    <w:p w:rsidR="00BC79A6" w:rsidRPr="00805238" w:rsidRDefault="00BC79A6" w:rsidP="00125C45">
      <w:pPr>
        <w:autoSpaceDE w:val="0"/>
        <w:autoSpaceDN w:val="0"/>
        <w:adjustRightInd w:val="0"/>
        <w:spacing w:before="120" w:after="120"/>
        <w:ind w:firstLine="0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- при выслуге лет от 10 до 15 лет – 15 %;</w:t>
      </w:r>
    </w:p>
    <w:p w:rsidR="00BC79A6" w:rsidRPr="00805238" w:rsidRDefault="00BC79A6" w:rsidP="00125C45">
      <w:pPr>
        <w:ind w:firstLine="0"/>
        <w:contextualSpacing/>
        <w:jc w:val="left"/>
        <w:rPr>
          <w:rFonts w:cs="Arial"/>
          <w:sz w:val="24"/>
        </w:rPr>
      </w:pPr>
      <w:r w:rsidRPr="00805238">
        <w:rPr>
          <w:rFonts w:cs="Arial"/>
          <w:sz w:val="24"/>
        </w:rPr>
        <w:t>- при выслуге лет свыше 15 лет – 20%.</w:t>
      </w:r>
    </w:p>
    <w:p w:rsidR="00BC79A6" w:rsidRPr="00805238" w:rsidRDefault="00BC79A6" w:rsidP="00125C45">
      <w:pPr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Для работников</w:t>
      </w:r>
      <w:r w:rsidR="00805238">
        <w:rPr>
          <w:rFonts w:cs="Arial"/>
          <w:sz w:val="24"/>
        </w:rPr>
        <w:t xml:space="preserve"> </w:t>
      </w:r>
      <w:r w:rsidRPr="00805238">
        <w:rPr>
          <w:rFonts w:cs="Arial"/>
          <w:sz w:val="24"/>
        </w:rPr>
        <w:t>музеев и библиотек при непрерывном десятилетнем стаже работы в музеях и библиотеках устанавливаются надбавки в размере до 20% оклада (ставки) и 5% за каждые последующие пять лет, но не более 40% оклада (ставки).</w:t>
      </w:r>
    </w:p>
    <w:p w:rsidR="00BC79A6" w:rsidRPr="00805238" w:rsidRDefault="00BC79A6" w:rsidP="00125C45">
      <w:pPr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В стаж работы, дающий право на получение ежемесячной надбавки за выслугу лет включаются:</w:t>
      </w:r>
    </w:p>
    <w:p w:rsidR="00BC79A6" w:rsidRPr="00805238" w:rsidRDefault="00BC79A6" w:rsidP="00125C45">
      <w:pPr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- время работы в учреждениях культуры и искусства;</w:t>
      </w:r>
    </w:p>
    <w:p w:rsidR="00BC79A6" w:rsidRPr="00805238" w:rsidRDefault="00BC79A6" w:rsidP="00125C45">
      <w:pPr>
        <w:ind w:firstLine="709"/>
        <w:contextualSpacing/>
        <w:jc w:val="left"/>
        <w:rPr>
          <w:rFonts w:cs="Arial"/>
          <w:sz w:val="24"/>
        </w:rPr>
      </w:pPr>
      <w:r w:rsidRPr="00805238">
        <w:rPr>
          <w:rFonts w:cs="Arial"/>
          <w:sz w:val="24"/>
        </w:rPr>
        <w:t>- время прохождения военной службы по призыву, при условии поступления на работу в учреждения культуры после окончания призыва;</w:t>
      </w:r>
    </w:p>
    <w:p w:rsidR="00BC79A6" w:rsidRPr="00805238" w:rsidRDefault="00BC79A6" w:rsidP="00125C45">
      <w:pPr>
        <w:ind w:firstLine="709"/>
        <w:contextualSpacing/>
        <w:jc w:val="left"/>
        <w:rPr>
          <w:rFonts w:cs="Arial"/>
          <w:sz w:val="24"/>
        </w:rPr>
      </w:pPr>
      <w:r w:rsidRPr="00805238">
        <w:rPr>
          <w:rFonts w:cs="Arial"/>
          <w:sz w:val="24"/>
        </w:rPr>
        <w:t xml:space="preserve">- время обучения в учебных заведениях, осуществляющих подготовку, повышение квалификации, при условии направления на обучение учреждениями культуры и искусства. </w:t>
      </w:r>
    </w:p>
    <w:p w:rsidR="00BC79A6" w:rsidRPr="00805238" w:rsidRDefault="00BC79A6" w:rsidP="00125C45">
      <w:pPr>
        <w:ind w:firstLine="709"/>
        <w:contextualSpacing/>
        <w:jc w:val="left"/>
        <w:rPr>
          <w:rFonts w:cs="Arial"/>
          <w:sz w:val="24"/>
        </w:rPr>
      </w:pPr>
      <w:r w:rsidRPr="00805238">
        <w:rPr>
          <w:rFonts w:cs="Arial"/>
          <w:sz w:val="24"/>
        </w:rPr>
        <w:t>Основным документом для определения стажа работы, дающего право на получение ежемесячной надбавки за выслугу лет</w:t>
      </w:r>
      <w:r w:rsidR="00805238">
        <w:rPr>
          <w:rFonts w:cs="Arial"/>
          <w:sz w:val="24"/>
        </w:rPr>
        <w:t xml:space="preserve"> </w:t>
      </w:r>
      <w:r w:rsidRPr="00805238">
        <w:rPr>
          <w:rFonts w:cs="Arial"/>
          <w:sz w:val="24"/>
        </w:rPr>
        <w:t>является трудовая книжка.</w:t>
      </w:r>
    </w:p>
    <w:p w:rsidR="00BC79A6" w:rsidRPr="00805238" w:rsidRDefault="00BC79A6" w:rsidP="00125C45">
      <w:pPr>
        <w:ind w:firstLine="720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4.6. Начисление всех стимулирующих выплат не образует новый оклад и не учитывается при начислении</w:t>
      </w:r>
      <w:r w:rsidR="00805238">
        <w:rPr>
          <w:rFonts w:cs="Arial"/>
          <w:sz w:val="24"/>
        </w:rPr>
        <w:t xml:space="preserve"> </w:t>
      </w:r>
      <w:r w:rsidRPr="00805238">
        <w:rPr>
          <w:rFonts w:cs="Arial"/>
          <w:sz w:val="24"/>
        </w:rPr>
        <w:t>компенсационных выплат.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4.7. В целях усиления материального стимулирования эффективного и добросовестного труда, а также поощрения за выполненную работу работникам устанавливаются следующие премиальные выплаты по итогам работы: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- по итогам работы (за месяц, квартал, год);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- единовременное премирование.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4.7.1. Премиальные выплаты по итогам работы (за месяц, квартал, год) осуществляются по решению руководителя учреждения, с учетом мнения представительного органа работников, в пределах бюджетных ассигнований, предусмотренных на оплату труда работников учреждения, а также средств от приносящей доход деятельности, направленных учреждением на оплату труда работников. Показатели премирования устанавливаются локальным нормативным актом учреждения.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4.7.2. Работникам учреждений могут выплачиваться единовременные премии: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- при поощрении Президентом Российской Федерации, Правительством Российской Федерации, Правительством Воронежской области, при присвоении почетных званий Российской Федерации, Воронежской области и награждении знаками отличия Российской Федерации, награждении орденами и медалями Российской Федерации, награждении почетной грамотой Министерства культуры РФ и т.д. в пределах бюджетных ассигнований, предусмотренных на оплату труда работников учреждения, а также средств от приносящей доход деятельности, направленных учреждением на оплату труда работников;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- по итогам выполнения особо важных и сложных заданий.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4.8. Порядок и условия определения размеров премий, указанных в пункте 4.7.1. настоящего Положения, устанавливаются положением о премировании и</w:t>
      </w:r>
      <w:r w:rsidR="00805238">
        <w:rPr>
          <w:rFonts w:cs="Arial"/>
          <w:sz w:val="24"/>
        </w:rPr>
        <w:t xml:space="preserve"> </w:t>
      </w:r>
      <w:r w:rsidRPr="00805238">
        <w:rPr>
          <w:rFonts w:cs="Arial"/>
          <w:sz w:val="24"/>
        </w:rPr>
        <w:lastRenderedPageBreak/>
        <w:t>материальном стимулировании работников учреждения, как в абсолютном значении, так и в процентном отношении к окладу (должностному окладу) (приложение № 2).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Установление условий для выплаты премий, не связанных с результативностью работы, не допускается.</w:t>
      </w:r>
    </w:p>
    <w:p w:rsidR="00BC79A6" w:rsidRPr="00805238" w:rsidRDefault="00BC79A6" w:rsidP="00125C45">
      <w:pPr>
        <w:autoSpaceDE w:val="0"/>
        <w:autoSpaceDN w:val="0"/>
        <w:adjustRightInd w:val="0"/>
        <w:ind w:firstLine="0"/>
        <w:contextualSpacing/>
        <w:rPr>
          <w:rFonts w:cs="Arial"/>
          <w:sz w:val="24"/>
          <w:highlight w:val="yellow"/>
        </w:rPr>
      </w:pP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jc w:val="center"/>
        <w:rPr>
          <w:rFonts w:cs="Arial"/>
          <w:sz w:val="24"/>
        </w:rPr>
      </w:pPr>
      <w:r w:rsidRPr="00805238">
        <w:rPr>
          <w:rFonts w:cs="Arial"/>
          <w:sz w:val="24"/>
          <w:lang w:val="en-US"/>
        </w:rPr>
        <w:t>V</w:t>
      </w:r>
      <w:r w:rsidRPr="00805238">
        <w:rPr>
          <w:rFonts w:cs="Arial"/>
          <w:sz w:val="24"/>
        </w:rPr>
        <w:t>. Условия оплаты труда руководителя учреждения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jc w:val="center"/>
        <w:rPr>
          <w:rFonts w:cs="Arial"/>
          <w:sz w:val="24"/>
          <w:highlight w:val="yellow"/>
        </w:rPr>
      </w:pP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5.1. Заработная плата руководителя учреждения состоит из должностного оклада, выплат компенсационного и стимулирующего характера.</w:t>
      </w:r>
    </w:p>
    <w:p w:rsidR="00BC79A6" w:rsidRPr="00805238" w:rsidRDefault="00BC79A6" w:rsidP="00125C45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5.2. Условия оплаты труда руководителя учреждения устанавливаются в трудовом договоре, заключаемом на основе типовой формы трудового договора с руководителем муниципального учреждения, утвержденной постановлением Правительства Российской Федерации от 12.04.2013 № 329 «О типовой форме трудового договора с руководителем государственного (муниципального) учреждения».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Должностной оклад руководителя учреждения определяется трудовым договором в зависимости от сложности труда, в том числе с учетом масштаба управления и особенностей деятельности и значимости учреждения.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 xml:space="preserve">Предельный уровень соотношения средней заработной платы руководителя учреждения и средней заработной платы работников учреждения, формируемых за счет всех финансовых источников, ежегодно устанавливается главным распорядителем средств местного бюджета в кратности от 1 до 8. 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Определение размера средней заработной платы осуществляется в соответствии с методикой, используемой при определении средней заработной платы работников для целей статистического наблюдения, утвержденной приказом Федеральной службы государственной статистики от 28.10.2013 № 428 «Об утверждении указаний по заполнению форм федерального статистического наблюдения № П-1 «Сведения о производстве и отгрузке товаров и услуг», № П-2 «Сведения об инвестициях в нефинансовые активы», № П-3 «Сведения о финансовом состоянии организации», № П-4 «Сведения о численности и заработной плате работников», № П-5(м) "основные сведения о деятельности организации».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Выплаты руководителю за работу в условиях, отклоняющихся от нормальных (при сверхурочной работе, работе в ночное время, выходные и нерабочие праздничные дни и при выполнении работ в других условиях, отклоняющихся от нормальных), устанавливаются в размерах и порядке, установленных трудовым законодательством.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Выплаты компенсационного характера руководителю учреждения устанавливаются главным распорядителем средств местного бюджета в пределах фонда оплаты труда учреждения.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5.4. В целях заинтересованности в улучшении результатов труда руководителю учреждения могут устанавливаются следующие выплаты стимулирующего характера: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jc w:val="left"/>
        <w:rPr>
          <w:rFonts w:cs="Arial"/>
          <w:sz w:val="24"/>
        </w:rPr>
      </w:pPr>
      <w:r w:rsidRPr="00805238">
        <w:rPr>
          <w:rFonts w:cs="Arial"/>
          <w:bCs/>
          <w:spacing w:val="-8"/>
          <w:sz w:val="24"/>
        </w:rPr>
        <w:t>-</w:t>
      </w:r>
      <w:r w:rsidR="00805238">
        <w:rPr>
          <w:rFonts w:cs="Arial"/>
          <w:bCs/>
          <w:spacing w:val="-8"/>
          <w:sz w:val="24"/>
        </w:rPr>
        <w:t xml:space="preserve"> </w:t>
      </w:r>
      <w:r w:rsidRPr="00805238">
        <w:rPr>
          <w:rFonts w:cs="Arial"/>
          <w:sz w:val="24"/>
        </w:rPr>
        <w:t>за интенсивность и высокие результаты работы;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jc w:val="left"/>
        <w:rPr>
          <w:rFonts w:cs="Arial"/>
          <w:bCs/>
          <w:sz w:val="24"/>
        </w:rPr>
      </w:pPr>
      <w:r w:rsidRPr="00805238">
        <w:rPr>
          <w:rFonts w:cs="Arial"/>
          <w:bCs/>
          <w:spacing w:val="-8"/>
          <w:sz w:val="24"/>
        </w:rPr>
        <w:t>-</w:t>
      </w:r>
      <w:r w:rsidR="00805238">
        <w:rPr>
          <w:rFonts w:cs="Arial"/>
          <w:bCs/>
          <w:spacing w:val="-8"/>
          <w:sz w:val="24"/>
        </w:rPr>
        <w:t xml:space="preserve"> </w:t>
      </w:r>
      <w:r w:rsidRPr="00805238">
        <w:rPr>
          <w:rFonts w:cs="Arial"/>
          <w:bCs/>
          <w:sz w:val="24"/>
        </w:rPr>
        <w:t>за выслугу лет;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jc w:val="left"/>
        <w:rPr>
          <w:rFonts w:cs="Arial"/>
          <w:bCs/>
          <w:sz w:val="24"/>
        </w:rPr>
      </w:pPr>
      <w:r w:rsidRPr="00805238">
        <w:rPr>
          <w:rFonts w:cs="Arial"/>
          <w:bCs/>
          <w:sz w:val="24"/>
        </w:rPr>
        <w:t>-</w:t>
      </w:r>
      <w:r w:rsidRPr="00805238">
        <w:rPr>
          <w:rFonts w:cs="Arial"/>
          <w:sz w:val="24"/>
        </w:rPr>
        <w:t xml:space="preserve"> за качество выполняемых работ.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jc w:val="left"/>
        <w:rPr>
          <w:rFonts w:cs="Arial"/>
          <w:bCs/>
          <w:sz w:val="24"/>
        </w:rPr>
      </w:pPr>
      <w:r w:rsidRPr="00805238">
        <w:rPr>
          <w:rFonts w:cs="Arial"/>
          <w:bCs/>
          <w:sz w:val="24"/>
        </w:rPr>
        <w:t>- премиальные выплаты по итогам работы.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Порядок и условия определения размеров выплат за интенсивность и высокие результаты работы;</w:t>
      </w:r>
      <w:r w:rsidRPr="00805238">
        <w:rPr>
          <w:rFonts w:cs="Arial"/>
          <w:bCs/>
          <w:spacing w:val="-8"/>
          <w:sz w:val="24"/>
        </w:rPr>
        <w:t xml:space="preserve"> </w:t>
      </w:r>
      <w:r w:rsidRPr="00805238">
        <w:rPr>
          <w:rFonts w:cs="Arial"/>
          <w:bCs/>
          <w:sz w:val="24"/>
        </w:rPr>
        <w:t xml:space="preserve">за выслугу лет, за звание (ученую степень) устанавливаются в соответствии с разделом </w:t>
      </w:r>
      <w:r w:rsidRPr="00805238">
        <w:rPr>
          <w:rFonts w:cs="Arial"/>
          <w:bCs/>
          <w:sz w:val="24"/>
          <w:lang w:val="en-US"/>
        </w:rPr>
        <w:t>IV</w:t>
      </w:r>
      <w:r w:rsidRPr="00805238">
        <w:rPr>
          <w:rFonts w:cs="Arial"/>
          <w:sz w:val="24"/>
        </w:rPr>
        <w:t xml:space="preserve"> настоящего</w:t>
      </w:r>
      <w:r w:rsidR="00805238">
        <w:rPr>
          <w:rFonts w:cs="Arial"/>
          <w:sz w:val="24"/>
        </w:rPr>
        <w:t xml:space="preserve"> </w:t>
      </w:r>
      <w:r w:rsidRPr="00805238">
        <w:rPr>
          <w:rFonts w:cs="Arial"/>
          <w:sz w:val="24"/>
        </w:rPr>
        <w:t>положения.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eastAsia="Calibri" w:cs="Arial"/>
          <w:sz w:val="24"/>
        </w:rPr>
        <w:lastRenderedPageBreak/>
        <w:t>Премиальные выплаты по итогам работы руководителю учреждения осуществляются в соответствии с Положением о премировании руководителя МКУ «Культура Каменной степи» (приложение № 1), с учетом результатов деятельности данного учреждения в соответствии с критериями оценки и целевыми показателями эффективности работы и в пределах фонда оплаты труда учреждения.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jc w:val="left"/>
        <w:rPr>
          <w:rFonts w:cs="Arial"/>
          <w:sz w:val="24"/>
          <w:highlight w:val="yellow"/>
        </w:rPr>
      </w:pP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jc w:val="center"/>
        <w:rPr>
          <w:rFonts w:cs="Arial"/>
          <w:sz w:val="24"/>
        </w:rPr>
      </w:pPr>
      <w:r w:rsidRPr="00805238">
        <w:rPr>
          <w:rFonts w:cs="Arial"/>
          <w:sz w:val="24"/>
          <w:lang w:val="en-US"/>
        </w:rPr>
        <w:t>VI</w:t>
      </w:r>
      <w:r w:rsidRPr="00805238">
        <w:rPr>
          <w:rFonts w:cs="Arial"/>
          <w:sz w:val="24"/>
        </w:rPr>
        <w:t>. Другие вопросы оплаты труда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6.1. В случае задержки выплаты работникам заработной платы и других нарушений оплаты труда, руководитель учреждения несет ответственность в соответствии с законодательством Российской Федерации.</w:t>
      </w:r>
    </w:p>
    <w:p w:rsidR="00BC79A6" w:rsidRPr="00805238" w:rsidRDefault="00BC79A6" w:rsidP="00125C45">
      <w:pPr>
        <w:spacing w:before="30" w:after="30"/>
        <w:ind w:firstLine="709"/>
        <w:contextualSpacing/>
        <w:rPr>
          <w:rFonts w:cs="Arial"/>
          <w:spacing w:val="2"/>
          <w:sz w:val="24"/>
        </w:rPr>
      </w:pPr>
      <w:r w:rsidRPr="00805238">
        <w:rPr>
          <w:rFonts w:cs="Arial"/>
          <w:spacing w:val="2"/>
          <w:sz w:val="24"/>
        </w:rPr>
        <w:t>6.2. Из фонда оплаты труда работникам может быть оказана материальная помощь. Решение об оказании материальной помощи</w:t>
      </w:r>
      <w:r w:rsidR="00805238">
        <w:rPr>
          <w:rFonts w:cs="Arial"/>
          <w:spacing w:val="2"/>
          <w:sz w:val="24"/>
        </w:rPr>
        <w:t xml:space="preserve"> </w:t>
      </w:r>
      <w:r w:rsidRPr="00805238">
        <w:rPr>
          <w:rFonts w:cs="Arial"/>
          <w:spacing w:val="2"/>
          <w:sz w:val="24"/>
        </w:rPr>
        <w:t>принимает руководитель учреждения на</w:t>
      </w:r>
      <w:r w:rsidR="00805238">
        <w:rPr>
          <w:rFonts w:cs="Arial"/>
          <w:spacing w:val="2"/>
          <w:sz w:val="24"/>
        </w:rPr>
        <w:t xml:space="preserve"> </w:t>
      </w:r>
      <w:r w:rsidRPr="00805238">
        <w:rPr>
          <w:rFonts w:cs="Arial"/>
          <w:spacing w:val="2"/>
          <w:sz w:val="24"/>
        </w:rPr>
        <w:t>основании письменного заявления работника с учетом обеспечения указанных выплат финансовыми средствами.</w:t>
      </w:r>
    </w:p>
    <w:p w:rsidR="00BC79A6" w:rsidRPr="00805238" w:rsidRDefault="00BC79A6" w:rsidP="00125C45">
      <w:pPr>
        <w:spacing w:before="30" w:after="30"/>
        <w:ind w:firstLine="709"/>
        <w:contextualSpacing/>
        <w:rPr>
          <w:rFonts w:cs="Arial"/>
          <w:spacing w:val="2"/>
          <w:sz w:val="24"/>
        </w:rPr>
      </w:pPr>
      <w:r w:rsidRPr="00805238">
        <w:rPr>
          <w:rFonts w:cs="Arial"/>
          <w:spacing w:val="2"/>
          <w:sz w:val="24"/>
        </w:rPr>
        <w:t xml:space="preserve"> Материальная помощь выплачивается руководителю муниципального учреждения</w:t>
      </w:r>
      <w:r w:rsidR="00805238">
        <w:rPr>
          <w:rFonts w:cs="Arial"/>
          <w:spacing w:val="2"/>
          <w:sz w:val="24"/>
        </w:rPr>
        <w:t xml:space="preserve"> </w:t>
      </w:r>
      <w:r w:rsidRPr="00805238">
        <w:rPr>
          <w:rFonts w:cs="Arial"/>
          <w:spacing w:val="2"/>
          <w:sz w:val="24"/>
        </w:rPr>
        <w:t>по решению учредителя</w:t>
      </w:r>
      <w:r w:rsidR="00805238">
        <w:rPr>
          <w:rFonts w:cs="Arial"/>
          <w:spacing w:val="2"/>
          <w:sz w:val="24"/>
        </w:rPr>
        <w:t xml:space="preserve"> </w:t>
      </w:r>
      <w:r w:rsidRPr="00805238">
        <w:rPr>
          <w:rFonts w:cs="Arial"/>
          <w:spacing w:val="2"/>
          <w:sz w:val="24"/>
        </w:rPr>
        <w:t>в размере одного должностного оклада.</w:t>
      </w:r>
    </w:p>
    <w:p w:rsidR="00BC79A6" w:rsidRPr="00805238" w:rsidRDefault="00BC79A6" w:rsidP="00125C45">
      <w:pPr>
        <w:ind w:firstLine="709"/>
        <w:contextualSpacing/>
        <w:rPr>
          <w:rFonts w:cs="Arial"/>
          <w:spacing w:val="2"/>
          <w:sz w:val="24"/>
        </w:rPr>
      </w:pPr>
      <w:r w:rsidRPr="00805238">
        <w:rPr>
          <w:rFonts w:cs="Arial"/>
          <w:spacing w:val="2"/>
          <w:sz w:val="24"/>
        </w:rPr>
        <w:t xml:space="preserve"> В зависимости от объема бюджетных ассигнований на формирование фонда оплаты труда материальная помощь может быть выплачена</w:t>
      </w:r>
      <w:r w:rsidR="00805238">
        <w:rPr>
          <w:rFonts w:cs="Arial"/>
          <w:spacing w:val="2"/>
          <w:sz w:val="24"/>
        </w:rPr>
        <w:t xml:space="preserve"> </w:t>
      </w:r>
      <w:r w:rsidRPr="00805238">
        <w:rPr>
          <w:rFonts w:cs="Arial"/>
          <w:spacing w:val="2"/>
          <w:sz w:val="24"/>
        </w:rPr>
        <w:t>работникам учреждения в размере одного должностного оклада.</w:t>
      </w:r>
    </w:p>
    <w:p w:rsidR="00BC79A6" w:rsidRPr="00805238" w:rsidRDefault="00BC79A6" w:rsidP="00125C45">
      <w:pPr>
        <w:ind w:firstLine="709"/>
        <w:contextualSpacing/>
        <w:rPr>
          <w:rFonts w:cs="Arial"/>
          <w:spacing w:val="2"/>
          <w:sz w:val="24"/>
        </w:rPr>
      </w:pPr>
      <w:r w:rsidRPr="00805238">
        <w:rPr>
          <w:rFonts w:cs="Arial"/>
          <w:spacing w:val="2"/>
          <w:sz w:val="24"/>
        </w:rPr>
        <w:t>Материальная помощь работникам, проработавшим неполный период, принятый в качестве расчетного (год),</w:t>
      </w:r>
      <w:r w:rsidR="00805238">
        <w:rPr>
          <w:rFonts w:cs="Arial"/>
          <w:spacing w:val="2"/>
          <w:sz w:val="24"/>
        </w:rPr>
        <w:t xml:space="preserve"> </w:t>
      </w:r>
      <w:r w:rsidRPr="00805238">
        <w:rPr>
          <w:rFonts w:cs="Arial"/>
          <w:spacing w:val="2"/>
          <w:sz w:val="24"/>
        </w:rPr>
        <w:t>рассчитывается пропорционально отработанному времени.</w:t>
      </w:r>
    </w:p>
    <w:p w:rsidR="00BC79A6" w:rsidRPr="00805238" w:rsidRDefault="00BC79A6" w:rsidP="00125C45">
      <w:pPr>
        <w:ind w:firstLine="709"/>
        <w:contextualSpacing/>
        <w:rPr>
          <w:rFonts w:cs="Arial"/>
          <w:spacing w:val="2"/>
          <w:sz w:val="24"/>
        </w:rPr>
      </w:pPr>
      <w:r w:rsidRPr="00805238">
        <w:rPr>
          <w:rFonts w:cs="Arial"/>
          <w:spacing w:val="2"/>
          <w:sz w:val="24"/>
        </w:rPr>
        <w:t>6.3.</w:t>
      </w:r>
      <w:r w:rsidR="00805238">
        <w:rPr>
          <w:rFonts w:cs="Arial"/>
          <w:spacing w:val="2"/>
          <w:sz w:val="24"/>
        </w:rPr>
        <w:t xml:space="preserve"> </w:t>
      </w:r>
      <w:r w:rsidRPr="00805238">
        <w:rPr>
          <w:rFonts w:cs="Arial"/>
          <w:spacing w:val="2"/>
          <w:sz w:val="24"/>
        </w:rPr>
        <w:t>В пределах утвержденного фонда оплаты труда в особых случаях (бракосочетание, рождение ребенка, юбилейная дата (50 лет, 55 лет, 60 лет), смерть близкого родственника, стихийные бедствия, другие чрезвычайные обстоятельства) работнику может быть оказана дополнительная материальная помощь.</w:t>
      </w:r>
    </w:p>
    <w:p w:rsidR="00BC79A6" w:rsidRPr="00125C45" w:rsidRDefault="00BC79A6" w:rsidP="00125C45">
      <w:pPr>
        <w:ind w:firstLine="709"/>
        <w:contextualSpacing/>
        <w:rPr>
          <w:rFonts w:cs="Arial"/>
          <w:spacing w:val="2"/>
          <w:sz w:val="24"/>
        </w:rPr>
      </w:pPr>
      <w:r w:rsidRPr="00805238">
        <w:rPr>
          <w:rFonts w:cs="Arial"/>
          <w:spacing w:val="2"/>
          <w:sz w:val="24"/>
        </w:rPr>
        <w:t>6.4. Ответственность за перерасход фонда оплаты труда несет руководитель учреждения.</w:t>
      </w:r>
    </w:p>
    <w:p w:rsidR="00BC79A6" w:rsidRPr="00805238" w:rsidRDefault="008A2686" w:rsidP="00125C45">
      <w:pPr>
        <w:autoSpaceDE w:val="0"/>
        <w:autoSpaceDN w:val="0"/>
        <w:adjustRightInd w:val="0"/>
        <w:ind w:firstLine="0"/>
        <w:contextualSpacing/>
        <w:jc w:val="right"/>
        <w:rPr>
          <w:rFonts w:eastAsia="Calibri" w:cs="Arial"/>
          <w:sz w:val="24"/>
        </w:rPr>
      </w:pPr>
      <w:r w:rsidRPr="00805238">
        <w:rPr>
          <w:rFonts w:eastAsia="Calibri" w:cs="Arial"/>
          <w:sz w:val="24"/>
        </w:rPr>
        <w:br w:type="page"/>
      </w:r>
      <w:r w:rsidR="00BC79A6" w:rsidRPr="00805238">
        <w:rPr>
          <w:rFonts w:eastAsia="Calibri" w:cs="Arial"/>
          <w:sz w:val="24"/>
        </w:rPr>
        <w:lastRenderedPageBreak/>
        <w:t>Приложение</w:t>
      </w:r>
      <w:r w:rsidR="00805238">
        <w:rPr>
          <w:rFonts w:eastAsia="Calibri" w:cs="Arial"/>
          <w:sz w:val="24"/>
        </w:rPr>
        <w:t xml:space="preserve"> </w:t>
      </w:r>
      <w:r w:rsidR="00BC79A6" w:rsidRPr="00805238">
        <w:rPr>
          <w:rFonts w:eastAsia="Calibri" w:cs="Arial"/>
          <w:sz w:val="24"/>
        </w:rPr>
        <w:t>№ 1</w:t>
      </w:r>
    </w:p>
    <w:p w:rsidR="00BC79A6" w:rsidRPr="00805238" w:rsidRDefault="00BC79A6" w:rsidP="00125C45">
      <w:pPr>
        <w:autoSpaceDE w:val="0"/>
        <w:autoSpaceDN w:val="0"/>
        <w:adjustRightInd w:val="0"/>
        <w:ind w:firstLine="0"/>
        <w:contextualSpacing/>
        <w:jc w:val="right"/>
        <w:rPr>
          <w:rFonts w:cs="Arial"/>
          <w:sz w:val="24"/>
        </w:rPr>
      </w:pPr>
      <w:r w:rsidRPr="00805238">
        <w:rPr>
          <w:rFonts w:cs="Arial"/>
          <w:sz w:val="24"/>
        </w:rPr>
        <w:t xml:space="preserve">к Положению об оплате </w:t>
      </w:r>
    </w:p>
    <w:p w:rsidR="00BC79A6" w:rsidRPr="00805238" w:rsidRDefault="00BC79A6" w:rsidP="00125C45">
      <w:pPr>
        <w:autoSpaceDE w:val="0"/>
        <w:autoSpaceDN w:val="0"/>
        <w:adjustRightInd w:val="0"/>
        <w:ind w:firstLine="0"/>
        <w:contextualSpacing/>
        <w:jc w:val="right"/>
        <w:rPr>
          <w:rFonts w:cs="Arial"/>
          <w:sz w:val="24"/>
        </w:rPr>
      </w:pPr>
      <w:r w:rsidRPr="00805238">
        <w:rPr>
          <w:rFonts w:cs="Arial"/>
          <w:sz w:val="24"/>
        </w:rPr>
        <w:t>труда работников</w:t>
      </w:r>
      <w:r w:rsidR="00805238">
        <w:rPr>
          <w:rFonts w:cs="Arial"/>
          <w:sz w:val="24"/>
        </w:rPr>
        <w:t xml:space="preserve"> </w:t>
      </w:r>
      <w:r w:rsidRPr="00805238">
        <w:rPr>
          <w:rFonts w:cs="Arial"/>
          <w:sz w:val="24"/>
        </w:rPr>
        <w:t>МКУ</w:t>
      </w:r>
    </w:p>
    <w:p w:rsidR="00BC79A6" w:rsidRPr="00805238" w:rsidRDefault="008C2506" w:rsidP="00125C45">
      <w:pPr>
        <w:autoSpaceDE w:val="0"/>
        <w:autoSpaceDN w:val="0"/>
        <w:adjustRightInd w:val="0"/>
        <w:ind w:firstLine="0"/>
        <w:contextualSpacing/>
        <w:jc w:val="right"/>
        <w:rPr>
          <w:rFonts w:cs="Arial"/>
          <w:sz w:val="24"/>
        </w:rPr>
      </w:pPr>
      <w:r w:rsidRPr="00805238">
        <w:rPr>
          <w:rFonts w:cs="Arial"/>
          <w:sz w:val="24"/>
        </w:rPr>
        <w:t xml:space="preserve"> «Культура Каменной степи</w:t>
      </w:r>
      <w:r w:rsidR="00BC79A6" w:rsidRPr="00805238">
        <w:rPr>
          <w:rFonts w:cs="Arial"/>
          <w:sz w:val="24"/>
        </w:rPr>
        <w:t xml:space="preserve">» </w:t>
      </w:r>
    </w:p>
    <w:p w:rsidR="00BC79A6" w:rsidRPr="00805238" w:rsidRDefault="00BC79A6" w:rsidP="00125C45">
      <w:pPr>
        <w:autoSpaceDE w:val="0"/>
        <w:autoSpaceDN w:val="0"/>
        <w:adjustRightInd w:val="0"/>
        <w:ind w:firstLine="0"/>
        <w:contextualSpacing/>
        <w:jc w:val="right"/>
        <w:rPr>
          <w:rFonts w:cs="Arial"/>
          <w:sz w:val="24"/>
        </w:rPr>
      </w:pPr>
    </w:p>
    <w:p w:rsidR="00BC79A6" w:rsidRPr="00805238" w:rsidRDefault="00BC79A6" w:rsidP="00125C45">
      <w:pPr>
        <w:autoSpaceDE w:val="0"/>
        <w:autoSpaceDN w:val="0"/>
        <w:adjustRightInd w:val="0"/>
        <w:ind w:firstLine="0"/>
        <w:contextualSpacing/>
        <w:jc w:val="center"/>
        <w:rPr>
          <w:rFonts w:cs="Arial"/>
          <w:sz w:val="24"/>
        </w:rPr>
      </w:pPr>
      <w:r w:rsidRPr="00805238">
        <w:rPr>
          <w:rFonts w:cs="Arial"/>
          <w:sz w:val="24"/>
        </w:rPr>
        <w:t>Положение</w:t>
      </w:r>
    </w:p>
    <w:p w:rsidR="00BC79A6" w:rsidRPr="00805238" w:rsidRDefault="00BC79A6" w:rsidP="00125C45">
      <w:pPr>
        <w:suppressAutoHyphens/>
        <w:ind w:firstLine="0"/>
        <w:contextualSpacing/>
        <w:jc w:val="center"/>
        <w:rPr>
          <w:rFonts w:cs="Arial"/>
          <w:bCs/>
          <w:sz w:val="24"/>
          <w:lang w:eastAsia="ar-SA"/>
        </w:rPr>
      </w:pPr>
      <w:r w:rsidRPr="00805238">
        <w:rPr>
          <w:rFonts w:cs="Arial"/>
          <w:bCs/>
          <w:sz w:val="24"/>
          <w:lang w:eastAsia="ar-SA"/>
        </w:rPr>
        <w:t>о премировании руководителя МКУ</w:t>
      </w:r>
    </w:p>
    <w:p w:rsidR="00BC79A6" w:rsidRPr="00805238" w:rsidRDefault="008C2506" w:rsidP="00125C45">
      <w:pPr>
        <w:suppressAutoHyphens/>
        <w:ind w:firstLine="0"/>
        <w:contextualSpacing/>
        <w:jc w:val="center"/>
        <w:rPr>
          <w:rFonts w:cs="Arial"/>
          <w:bCs/>
          <w:sz w:val="24"/>
          <w:lang w:eastAsia="ar-SA"/>
        </w:rPr>
      </w:pPr>
      <w:r w:rsidRPr="00805238">
        <w:rPr>
          <w:rFonts w:cs="Arial"/>
          <w:bCs/>
          <w:sz w:val="24"/>
          <w:lang w:eastAsia="ar-SA"/>
        </w:rPr>
        <w:t>«</w:t>
      </w:r>
      <w:r w:rsidR="00BC79A6" w:rsidRPr="00805238">
        <w:rPr>
          <w:rFonts w:cs="Arial"/>
          <w:bCs/>
          <w:sz w:val="24"/>
          <w:lang w:eastAsia="ar-SA"/>
        </w:rPr>
        <w:t>Культура Каменной степи»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jc w:val="center"/>
        <w:rPr>
          <w:rFonts w:cs="Arial"/>
          <w:sz w:val="24"/>
          <w:highlight w:val="yellow"/>
        </w:rPr>
      </w:pPr>
    </w:p>
    <w:p w:rsidR="00BC79A6" w:rsidRPr="00805238" w:rsidRDefault="00BC79A6" w:rsidP="00125C45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 xml:space="preserve">Настоящее положение разработано в целях осуществления премирования руководителя МКУ «Культура Каменной степи» с учетом выполнения целевых показателей эффективности деятельности учреждения, личного вклада руководителя учреждения в осуществление основных задач и функций, определенных уставом учреждения, выполнения обязанностей, предусмотренных трудовым договором, в пределах фонда оплаты труда. </w:t>
      </w:r>
    </w:p>
    <w:p w:rsidR="00BC79A6" w:rsidRPr="00805238" w:rsidRDefault="00BC79A6" w:rsidP="00125C45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Предусмотрены следующие виды премирования: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- по итогам работы (за квартал, год);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- за выполнение особо важных и сложных заданий;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- за высокое качество выполняемых работ;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Размер премирования руководителя, порядок и критерии его выплаты</w:t>
      </w:r>
      <w:r w:rsidR="00805238">
        <w:rPr>
          <w:rFonts w:cs="Arial"/>
          <w:sz w:val="24"/>
        </w:rPr>
        <w:t xml:space="preserve"> </w:t>
      </w:r>
      <w:r w:rsidRPr="00805238">
        <w:rPr>
          <w:rFonts w:cs="Arial"/>
          <w:sz w:val="24"/>
        </w:rPr>
        <w:t>устанавливаются главным распорядителем средств местного бюджета в</w:t>
      </w:r>
      <w:r w:rsidR="00805238">
        <w:rPr>
          <w:rFonts w:cs="Arial"/>
          <w:sz w:val="24"/>
        </w:rPr>
        <w:t xml:space="preserve"> </w:t>
      </w:r>
      <w:r w:rsidRPr="00805238">
        <w:rPr>
          <w:rFonts w:cs="Arial"/>
          <w:sz w:val="24"/>
        </w:rPr>
        <w:t xml:space="preserve">трудовом договоре с руководителем учреждения. </w:t>
      </w:r>
    </w:p>
    <w:p w:rsidR="00BC79A6" w:rsidRPr="00805238" w:rsidRDefault="00BC79A6" w:rsidP="00125C45">
      <w:pPr>
        <w:autoSpaceDE w:val="0"/>
        <w:autoSpaceDN w:val="0"/>
        <w:adjustRightInd w:val="0"/>
        <w:ind w:left="-284" w:firstLine="0"/>
        <w:contextualSpacing/>
        <w:rPr>
          <w:rFonts w:cs="Arial"/>
          <w:sz w:val="24"/>
          <w:highlight w:val="yellow"/>
        </w:rPr>
      </w:pPr>
    </w:p>
    <w:p w:rsidR="00BC79A6" w:rsidRPr="00805238" w:rsidRDefault="00BC79A6" w:rsidP="00125C45">
      <w:pPr>
        <w:autoSpaceDE w:val="0"/>
        <w:autoSpaceDN w:val="0"/>
        <w:adjustRightInd w:val="0"/>
        <w:ind w:left="284" w:firstLine="709"/>
        <w:contextualSpacing/>
        <w:jc w:val="center"/>
        <w:rPr>
          <w:rFonts w:cs="Arial"/>
          <w:sz w:val="24"/>
        </w:rPr>
      </w:pPr>
      <w:r w:rsidRPr="00805238">
        <w:rPr>
          <w:rFonts w:cs="Arial"/>
          <w:sz w:val="24"/>
        </w:rPr>
        <w:t>Порядок и условия выплаты премий</w:t>
      </w:r>
    </w:p>
    <w:p w:rsidR="00BC79A6" w:rsidRPr="00805238" w:rsidRDefault="00BC79A6" w:rsidP="00125C45">
      <w:pPr>
        <w:autoSpaceDE w:val="0"/>
        <w:autoSpaceDN w:val="0"/>
        <w:adjustRightInd w:val="0"/>
        <w:ind w:left="284" w:firstLine="709"/>
        <w:contextualSpacing/>
        <w:jc w:val="center"/>
        <w:rPr>
          <w:rFonts w:cs="Arial"/>
          <w:sz w:val="24"/>
        </w:rPr>
      </w:pP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1. Премирование руководителя МКУ «Культура Каменной степи» по итогам работы за квартал, год производится за качественное и своевременное выполнение целевых показателей эффективности деятельности учреждения по решению учредителя по оценке выполнения показателей эффективности деятельности казенных учреждений культуры, в отношении которых администрацией</w:t>
      </w:r>
      <w:r w:rsidR="00805238">
        <w:rPr>
          <w:rFonts w:cs="Arial"/>
          <w:sz w:val="24"/>
        </w:rPr>
        <w:t xml:space="preserve"> </w:t>
      </w:r>
      <w:r w:rsidRPr="00805238">
        <w:rPr>
          <w:rFonts w:cs="Arial"/>
          <w:sz w:val="24"/>
        </w:rPr>
        <w:t>Каменно-Степного сельского поселения</w:t>
      </w:r>
      <w:r w:rsidR="00805238">
        <w:rPr>
          <w:rFonts w:cs="Arial"/>
          <w:sz w:val="24"/>
        </w:rPr>
        <w:t xml:space="preserve"> </w:t>
      </w:r>
      <w:r w:rsidRPr="00805238">
        <w:rPr>
          <w:rFonts w:cs="Arial"/>
          <w:sz w:val="24"/>
        </w:rPr>
        <w:t>исполняются функции и полномочия учредителя.</w:t>
      </w:r>
    </w:p>
    <w:p w:rsidR="00BC79A6" w:rsidRPr="00805238" w:rsidRDefault="00BC79A6" w:rsidP="00125C45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1.1. Значения целевых показателей эффективности деятельности учреждения и критерии оценки эффективности и результативности работы руководителя устанавливаются учредителем.</w:t>
      </w:r>
    </w:p>
    <w:p w:rsidR="00BC79A6" w:rsidRPr="00805238" w:rsidRDefault="00BC79A6" w:rsidP="00125C45">
      <w:pPr>
        <w:tabs>
          <w:tab w:val="left" w:pos="142"/>
        </w:tabs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1.2. Конкретные размеры премий по итогам работы за</w:t>
      </w:r>
      <w:r w:rsidR="00805238">
        <w:rPr>
          <w:rFonts w:cs="Arial"/>
          <w:sz w:val="24"/>
        </w:rPr>
        <w:t xml:space="preserve"> </w:t>
      </w:r>
      <w:r w:rsidRPr="00805238">
        <w:rPr>
          <w:rFonts w:cs="Arial"/>
          <w:sz w:val="24"/>
        </w:rPr>
        <w:t>квартал, год могут устанавливаться в абсолютном размере или в процентном отношении к окладу в соответствии с распоряжением главы Каменно-Степного сельского поселения.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2. Премирование руководителя учреждения культуры за выполнение особо важных и сложных заданий осуществляется единовременно по итогам выполнения особо важных и сложных заданий с целью поощрения за оперативность и качественный результат труда.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Размер премии может устанавливаться как в абсолютном, так и в процентном отношении к окладу.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3. Премия за качество выполняемых работ выплачивается руководителю учреждения культуры единовременно на основании мониторинга: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- выполнения учреждением муниципального</w:t>
      </w:r>
      <w:r w:rsidR="00805238">
        <w:rPr>
          <w:rFonts w:cs="Arial"/>
          <w:sz w:val="24"/>
        </w:rPr>
        <w:t xml:space="preserve"> </w:t>
      </w:r>
      <w:r w:rsidRPr="00805238">
        <w:rPr>
          <w:rFonts w:cs="Arial"/>
          <w:sz w:val="24"/>
        </w:rPr>
        <w:t>задания на высоком уровне;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- оценки работы учреждения культуры со стороны потребителей услуг.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Премия за качество выполняемых работ выплачивается также в случае: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 xml:space="preserve">- поощрения Президентом Российской Федерации, Правительством Российской Федерации, Правительством Воронежской области, губернатором Воронежской области, присвоения почетных званий Российской Федерации, </w:t>
      </w:r>
      <w:r w:rsidRPr="00805238">
        <w:rPr>
          <w:rFonts w:cs="Arial"/>
          <w:sz w:val="24"/>
        </w:rPr>
        <w:lastRenderedPageBreak/>
        <w:t>Воронежской области и награждения знаками отличия Российской Федерации, награждения орденами и медалями Российской Федерации, награждения почетной грамотой Министерства культуры РФ.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Размер премии может устанавливаться как в абсолютном, так и в процентном отношении к окладу.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Руководителю учреждения, проработавшим неполный период, принятый в качестве расчетного для установления премий, в связи с увольнением по собственному желанию без нарушений трудовой дисциплины и других виновных действий, предусмотренных трудовым законодательством, премия за расчетный период рассчитывается пропорционально отработанному времени.</w:t>
      </w:r>
    </w:p>
    <w:p w:rsidR="00BC79A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Руководителю учреждения, имеющему дисциплинарные взыскания, премии не выплачиваются.</w:t>
      </w:r>
    </w:p>
    <w:p w:rsidR="008A2686" w:rsidRPr="00805238" w:rsidRDefault="00BC79A6" w:rsidP="00125C45">
      <w:pPr>
        <w:autoSpaceDE w:val="0"/>
        <w:autoSpaceDN w:val="0"/>
        <w:adjustRightInd w:val="0"/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Руководителю учреждения, вновь поступившему на работу и отработавшему менее одного месяца, премии не выплачиваются.</w:t>
      </w:r>
    </w:p>
    <w:p w:rsidR="00BC79A6" w:rsidRPr="00805238" w:rsidRDefault="008A2686" w:rsidP="00125C45">
      <w:pPr>
        <w:autoSpaceDE w:val="0"/>
        <w:autoSpaceDN w:val="0"/>
        <w:adjustRightInd w:val="0"/>
        <w:ind w:firstLine="0"/>
        <w:contextualSpacing/>
        <w:jc w:val="right"/>
        <w:rPr>
          <w:rFonts w:eastAsia="Calibri" w:cs="Arial"/>
          <w:sz w:val="24"/>
        </w:rPr>
      </w:pPr>
      <w:r w:rsidRPr="00805238">
        <w:rPr>
          <w:rFonts w:cs="Arial"/>
          <w:sz w:val="24"/>
        </w:rPr>
        <w:br w:type="page"/>
      </w:r>
      <w:r w:rsidR="00BC79A6" w:rsidRPr="00805238">
        <w:rPr>
          <w:rFonts w:eastAsia="Calibri" w:cs="Arial"/>
          <w:sz w:val="24"/>
        </w:rPr>
        <w:lastRenderedPageBreak/>
        <w:t>Приложение</w:t>
      </w:r>
      <w:r w:rsidR="00805238">
        <w:rPr>
          <w:rFonts w:eastAsia="Calibri" w:cs="Arial"/>
          <w:sz w:val="24"/>
        </w:rPr>
        <w:t xml:space="preserve"> </w:t>
      </w:r>
      <w:r w:rsidR="00BC79A6" w:rsidRPr="00805238">
        <w:rPr>
          <w:rFonts w:eastAsia="Calibri" w:cs="Arial"/>
          <w:sz w:val="24"/>
        </w:rPr>
        <w:t>№ 2</w:t>
      </w:r>
    </w:p>
    <w:p w:rsidR="00BC79A6" w:rsidRPr="00805238" w:rsidRDefault="00BC79A6" w:rsidP="00125C45">
      <w:pPr>
        <w:autoSpaceDE w:val="0"/>
        <w:autoSpaceDN w:val="0"/>
        <w:adjustRightInd w:val="0"/>
        <w:ind w:firstLine="0"/>
        <w:contextualSpacing/>
        <w:jc w:val="right"/>
        <w:rPr>
          <w:rFonts w:cs="Arial"/>
          <w:sz w:val="24"/>
        </w:rPr>
      </w:pPr>
      <w:r w:rsidRPr="00805238">
        <w:rPr>
          <w:rFonts w:cs="Arial"/>
          <w:sz w:val="24"/>
        </w:rPr>
        <w:t xml:space="preserve">к Положению об оплате </w:t>
      </w:r>
    </w:p>
    <w:p w:rsidR="00BC79A6" w:rsidRPr="00805238" w:rsidRDefault="00BC79A6" w:rsidP="00125C45">
      <w:pPr>
        <w:autoSpaceDE w:val="0"/>
        <w:autoSpaceDN w:val="0"/>
        <w:adjustRightInd w:val="0"/>
        <w:ind w:firstLine="0"/>
        <w:contextualSpacing/>
        <w:jc w:val="right"/>
        <w:rPr>
          <w:rFonts w:cs="Arial"/>
          <w:sz w:val="24"/>
        </w:rPr>
      </w:pPr>
      <w:r w:rsidRPr="00805238">
        <w:rPr>
          <w:rFonts w:cs="Arial"/>
          <w:sz w:val="24"/>
        </w:rPr>
        <w:t>труда работников</w:t>
      </w:r>
      <w:r w:rsidR="00805238">
        <w:rPr>
          <w:rFonts w:cs="Arial"/>
          <w:sz w:val="24"/>
        </w:rPr>
        <w:t xml:space="preserve"> </w:t>
      </w:r>
      <w:r w:rsidRPr="00805238">
        <w:rPr>
          <w:rFonts w:cs="Arial"/>
          <w:sz w:val="24"/>
        </w:rPr>
        <w:t>МКУ</w:t>
      </w:r>
    </w:p>
    <w:p w:rsidR="00BC79A6" w:rsidRPr="00805238" w:rsidRDefault="001603B3" w:rsidP="00125C45">
      <w:pPr>
        <w:autoSpaceDE w:val="0"/>
        <w:autoSpaceDN w:val="0"/>
        <w:adjustRightInd w:val="0"/>
        <w:ind w:firstLine="0"/>
        <w:contextualSpacing/>
        <w:jc w:val="right"/>
        <w:rPr>
          <w:rFonts w:cs="Arial"/>
          <w:sz w:val="24"/>
        </w:rPr>
      </w:pPr>
      <w:r w:rsidRPr="00805238">
        <w:rPr>
          <w:rFonts w:cs="Arial"/>
          <w:sz w:val="24"/>
        </w:rPr>
        <w:t xml:space="preserve"> «Культура Каменной степи</w:t>
      </w:r>
      <w:r w:rsidR="00BC79A6" w:rsidRPr="00805238">
        <w:rPr>
          <w:rFonts w:cs="Arial"/>
          <w:sz w:val="24"/>
        </w:rPr>
        <w:t xml:space="preserve">» </w:t>
      </w:r>
    </w:p>
    <w:p w:rsidR="00BC79A6" w:rsidRPr="00805238" w:rsidRDefault="00BC79A6" w:rsidP="00125C45">
      <w:pPr>
        <w:tabs>
          <w:tab w:val="left" w:pos="2835"/>
          <w:tab w:val="left" w:pos="6570"/>
          <w:tab w:val="left" w:pos="6810"/>
        </w:tabs>
        <w:ind w:firstLine="0"/>
        <w:contextualSpacing/>
        <w:jc w:val="left"/>
        <w:rPr>
          <w:rFonts w:cs="Arial"/>
          <w:sz w:val="24"/>
        </w:rPr>
      </w:pPr>
    </w:p>
    <w:p w:rsidR="00BC79A6" w:rsidRPr="00805238" w:rsidRDefault="00BC79A6" w:rsidP="00125C45">
      <w:pPr>
        <w:tabs>
          <w:tab w:val="left" w:pos="2835"/>
        </w:tabs>
        <w:ind w:firstLine="0"/>
        <w:contextualSpacing/>
        <w:jc w:val="center"/>
        <w:rPr>
          <w:rFonts w:cs="Arial"/>
          <w:sz w:val="24"/>
        </w:rPr>
      </w:pPr>
      <w:r w:rsidRPr="00805238">
        <w:rPr>
          <w:rFonts w:cs="Arial"/>
          <w:sz w:val="24"/>
        </w:rPr>
        <w:t xml:space="preserve">Положение </w:t>
      </w:r>
    </w:p>
    <w:p w:rsidR="00BC79A6" w:rsidRPr="00805238" w:rsidRDefault="00BC79A6" w:rsidP="00125C45">
      <w:pPr>
        <w:tabs>
          <w:tab w:val="left" w:pos="2835"/>
        </w:tabs>
        <w:ind w:firstLine="0"/>
        <w:contextualSpacing/>
        <w:jc w:val="center"/>
        <w:rPr>
          <w:rFonts w:cs="Arial"/>
          <w:sz w:val="24"/>
        </w:rPr>
      </w:pPr>
      <w:r w:rsidRPr="00805238">
        <w:rPr>
          <w:rFonts w:cs="Arial"/>
          <w:sz w:val="24"/>
        </w:rPr>
        <w:t xml:space="preserve">о премировании и материальном стимулировании </w:t>
      </w:r>
    </w:p>
    <w:p w:rsidR="00BC79A6" w:rsidRPr="00805238" w:rsidRDefault="00BC79A6" w:rsidP="00125C45">
      <w:pPr>
        <w:tabs>
          <w:tab w:val="left" w:pos="2835"/>
        </w:tabs>
        <w:ind w:firstLine="0"/>
        <w:contextualSpacing/>
        <w:jc w:val="center"/>
        <w:rPr>
          <w:rFonts w:cs="Arial"/>
          <w:sz w:val="24"/>
        </w:rPr>
      </w:pPr>
      <w:r w:rsidRPr="00805238">
        <w:rPr>
          <w:rFonts w:cs="Arial"/>
          <w:sz w:val="24"/>
        </w:rPr>
        <w:t>работников МКУ «Культура каменной степи»</w:t>
      </w:r>
    </w:p>
    <w:p w:rsidR="00BC79A6" w:rsidRPr="00805238" w:rsidRDefault="00BC79A6" w:rsidP="00125C45">
      <w:pPr>
        <w:ind w:firstLine="0"/>
        <w:contextualSpacing/>
        <w:jc w:val="left"/>
        <w:rPr>
          <w:rFonts w:cs="Arial"/>
          <w:sz w:val="24"/>
        </w:rPr>
      </w:pPr>
    </w:p>
    <w:p w:rsidR="00BC79A6" w:rsidRPr="00805238" w:rsidRDefault="00BC79A6" w:rsidP="00125C45">
      <w:pPr>
        <w:ind w:firstLine="0"/>
        <w:contextualSpacing/>
        <w:jc w:val="center"/>
        <w:rPr>
          <w:rFonts w:cs="Arial"/>
          <w:sz w:val="24"/>
        </w:rPr>
      </w:pPr>
      <w:r w:rsidRPr="00805238">
        <w:rPr>
          <w:rFonts w:cs="Arial"/>
          <w:sz w:val="24"/>
        </w:rPr>
        <w:t>1.</w:t>
      </w:r>
      <w:r w:rsidR="008C2506" w:rsidRPr="00805238">
        <w:rPr>
          <w:rFonts w:cs="Arial"/>
          <w:sz w:val="24"/>
        </w:rPr>
        <w:t xml:space="preserve"> </w:t>
      </w:r>
      <w:r w:rsidRPr="00805238">
        <w:rPr>
          <w:rFonts w:cs="Arial"/>
          <w:sz w:val="24"/>
        </w:rPr>
        <w:t>Общие Положения.</w:t>
      </w:r>
    </w:p>
    <w:p w:rsidR="00BC79A6" w:rsidRPr="00805238" w:rsidRDefault="00BC79A6" w:rsidP="00125C45">
      <w:pPr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1.1. Настоящее Положение о премировании работников муниципального казенного учреждения</w:t>
      </w:r>
      <w:r w:rsidR="00805238">
        <w:rPr>
          <w:rFonts w:cs="Arial"/>
          <w:sz w:val="24"/>
        </w:rPr>
        <w:t xml:space="preserve"> </w:t>
      </w:r>
      <w:r w:rsidRPr="00805238">
        <w:rPr>
          <w:rFonts w:cs="Arial"/>
          <w:sz w:val="24"/>
        </w:rPr>
        <w:t>«Культура каменной степи» разработано в соответствии с Трудовым и Налоговым кодексами РФ и устанавливает порядок и условия материального поощрения работников.</w:t>
      </w:r>
    </w:p>
    <w:p w:rsidR="00BC79A6" w:rsidRPr="00805238" w:rsidRDefault="00BC79A6" w:rsidP="00125C45">
      <w:pPr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1.2. Настоящее Положение распространяется на работников, занимающих должности в соответствии со</w:t>
      </w:r>
      <w:r w:rsidR="00805238">
        <w:rPr>
          <w:rFonts w:cs="Arial"/>
          <w:sz w:val="24"/>
        </w:rPr>
        <w:t xml:space="preserve"> </w:t>
      </w:r>
      <w:r w:rsidRPr="00805238">
        <w:rPr>
          <w:rFonts w:cs="Arial"/>
          <w:sz w:val="24"/>
        </w:rPr>
        <w:t xml:space="preserve">штатным расписанием. </w:t>
      </w:r>
    </w:p>
    <w:p w:rsidR="00BC79A6" w:rsidRPr="00805238" w:rsidRDefault="00BC79A6" w:rsidP="00125C45">
      <w:pPr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1.3. В настоящем Положении под премированием следует понимать выплату работникам денежных сумм сверх размера заработной платы, включающей в себя должностной оклад с надбавками.</w:t>
      </w:r>
    </w:p>
    <w:p w:rsidR="00BC79A6" w:rsidRPr="00805238" w:rsidRDefault="00BC79A6" w:rsidP="00125C45">
      <w:pPr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1.4. Премирование работников производится в целях материальной заинтересованности в достижении качественных результатов работы, направлено на повышение ответственности работников за выполнение своих трудовых обязанностей.</w:t>
      </w:r>
    </w:p>
    <w:p w:rsidR="00BC79A6" w:rsidRPr="00805238" w:rsidRDefault="00BC79A6" w:rsidP="00125C45">
      <w:pPr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1.5. Премирование осуществляется на основе индивидуальной оценки труда каждого работника и его личного вклада в обеспечение выполнения уставных задач и договорных обязательств.</w:t>
      </w:r>
    </w:p>
    <w:p w:rsidR="00BC79A6" w:rsidRPr="00805238" w:rsidRDefault="00BC79A6" w:rsidP="00125C45">
      <w:pPr>
        <w:ind w:firstLine="0"/>
        <w:contextualSpacing/>
        <w:jc w:val="left"/>
        <w:rPr>
          <w:rFonts w:cs="Arial"/>
          <w:sz w:val="24"/>
        </w:rPr>
      </w:pPr>
    </w:p>
    <w:p w:rsidR="00BC79A6" w:rsidRPr="00805238" w:rsidRDefault="00BC79A6" w:rsidP="00125C45">
      <w:pPr>
        <w:tabs>
          <w:tab w:val="left" w:pos="3990"/>
        </w:tabs>
        <w:ind w:firstLine="0"/>
        <w:contextualSpacing/>
        <w:jc w:val="center"/>
        <w:rPr>
          <w:rFonts w:cs="Arial"/>
          <w:sz w:val="24"/>
        </w:rPr>
      </w:pPr>
      <w:r w:rsidRPr="00805238">
        <w:rPr>
          <w:rFonts w:cs="Arial"/>
          <w:sz w:val="24"/>
        </w:rPr>
        <w:t>2.</w:t>
      </w:r>
      <w:r w:rsidR="008C2506" w:rsidRPr="00805238">
        <w:rPr>
          <w:rFonts w:cs="Arial"/>
          <w:sz w:val="24"/>
        </w:rPr>
        <w:t xml:space="preserve"> </w:t>
      </w:r>
      <w:r w:rsidRPr="00805238">
        <w:rPr>
          <w:rFonts w:cs="Arial"/>
          <w:sz w:val="24"/>
        </w:rPr>
        <w:t>Премии.</w:t>
      </w:r>
    </w:p>
    <w:p w:rsidR="00BC79A6" w:rsidRPr="00805238" w:rsidRDefault="00BC79A6" w:rsidP="00125C45">
      <w:pPr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2.1. Настоящим Положением предусматривается текущее и единовременное премирование.</w:t>
      </w:r>
    </w:p>
    <w:p w:rsidR="00BC79A6" w:rsidRPr="00805238" w:rsidRDefault="00BC79A6" w:rsidP="00125C45">
      <w:pPr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2.2. Текущее премирование осуществляется по итогам работы за месяц (квартал, год), в случае безупречного выполнения работником трудовых обязанностей, возложенных на него трудовым договором, должностной инструкцией и локальными нормативными актами, регламентирующими показатели эффективности работы работников учреждения культуры, а так же распоряжениями руководителя учреждения.</w:t>
      </w:r>
    </w:p>
    <w:p w:rsidR="00BC79A6" w:rsidRPr="00805238" w:rsidRDefault="00BC79A6" w:rsidP="00125C45">
      <w:pPr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2.3. Единовременное (разовое) премирование может осуществляться за счет экономии утвержденного фонда оплаты труда.</w:t>
      </w:r>
    </w:p>
    <w:p w:rsidR="00BC79A6" w:rsidRPr="00805238" w:rsidRDefault="00BC79A6" w:rsidP="00125C45">
      <w:pPr>
        <w:ind w:firstLine="0"/>
        <w:contextualSpacing/>
        <w:rPr>
          <w:rFonts w:cs="Arial"/>
          <w:sz w:val="24"/>
        </w:rPr>
      </w:pPr>
    </w:p>
    <w:p w:rsidR="00BC79A6" w:rsidRPr="00805238" w:rsidRDefault="00BC79A6" w:rsidP="00125C45">
      <w:pPr>
        <w:ind w:firstLine="0"/>
        <w:contextualSpacing/>
        <w:jc w:val="center"/>
        <w:rPr>
          <w:rFonts w:cs="Arial"/>
          <w:sz w:val="24"/>
        </w:rPr>
      </w:pPr>
      <w:r w:rsidRPr="00805238">
        <w:rPr>
          <w:rFonts w:cs="Arial"/>
          <w:sz w:val="24"/>
        </w:rPr>
        <w:t>3. Размеры, порядок утверждения, начисления и выплаты премий.</w:t>
      </w:r>
    </w:p>
    <w:p w:rsidR="00BC79A6" w:rsidRPr="00805238" w:rsidRDefault="00BC79A6" w:rsidP="00125C45">
      <w:pPr>
        <w:ind w:firstLine="0"/>
        <w:contextualSpacing/>
        <w:rPr>
          <w:rFonts w:cs="Arial"/>
          <w:sz w:val="24"/>
        </w:rPr>
      </w:pPr>
    </w:p>
    <w:p w:rsidR="00BC79A6" w:rsidRPr="00805238" w:rsidRDefault="00BC79A6" w:rsidP="00125C45">
      <w:pPr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3.1.</w:t>
      </w:r>
      <w:r w:rsidR="00805238">
        <w:rPr>
          <w:rFonts w:cs="Arial"/>
          <w:sz w:val="24"/>
        </w:rPr>
        <w:t xml:space="preserve"> </w:t>
      </w:r>
      <w:r w:rsidRPr="00805238">
        <w:rPr>
          <w:rFonts w:cs="Arial"/>
          <w:sz w:val="24"/>
        </w:rPr>
        <w:t>Размеры премий</w:t>
      </w:r>
      <w:r w:rsidR="00805238">
        <w:rPr>
          <w:rFonts w:cs="Arial"/>
          <w:sz w:val="24"/>
        </w:rPr>
        <w:t xml:space="preserve"> </w:t>
      </w:r>
      <w:r w:rsidRPr="00805238">
        <w:rPr>
          <w:rFonts w:cs="Arial"/>
          <w:sz w:val="24"/>
        </w:rPr>
        <w:t>формируются исходя из объемов выделенных ассигнований. Премия устанавливается как в абсолютном значении, так и в процентном отношении к должностному</w:t>
      </w:r>
      <w:r w:rsidR="00805238">
        <w:rPr>
          <w:rFonts w:cs="Arial"/>
          <w:sz w:val="24"/>
        </w:rPr>
        <w:t xml:space="preserve"> </w:t>
      </w:r>
      <w:r w:rsidRPr="00805238">
        <w:rPr>
          <w:rFonts w:cs="Arial"/>
          <w:sz w:val="24"/>
        </w:rPr>
        <w:t>окладу.</w:t>
      </w:r>
    </w:p>
    <w:p w:rsidR="00BC79A6" w:rsidRPr="00805238" w:rsidRDefault="00BC79A6" w:rsidP="00125C45">
      <w:pPr>
        <w:tabs>
          <w:tab w:val="left" w:pos="210"/>
        </w:tabs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 xml:space="preserve">3.2. Премирование работников производится на основании приказа руководителя учреждения. Установление размеров текущих премий производится ежемесячно (ежеквартально, ежегодно). </w:t>
      </w:r>
    </w:p>
    <w:p w:rsidR="00BC79A6" w:rsidRPr="00805238" w:rsidRDefault="00BC79A6" w:rsidP="00125C45">
      <w:pPr>
        <w:tabs>
          <w:tab w:val="left" w:pos="210"/>
        </w:tabs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3.3. Текущие премии начисляются работникам по результатам работы учреждения в целом, в соответствии с личным вкладом каждого работника.</w:t>
      </w:r>
    </w:p>
    <w:p w:rsidR="00BC79A6" w:rsidRPr="00805238" w:rsidRDefault="00BC79A6" w:rsidP="00125C45">
      <w:pPr>
        <w:tabs>
          <w:tab w:val="left" w:pos="210"/>
        </w:tabs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3.4</w:t>
      </w:r>
      <w:r w:rsidR="00805238">
        <w:rPr>
          <w:rFonts w:cs="Arial"/>
          <w:sz w:val="24"/>
        </w:rPr>
        <w:t xml:space="preserve"> </w:t>
      </w:r>
      <w:r w:rsidRPr="00805238">
        <w:rPr>
          <w:rFonts w:cs="Arial"/>
          <w:sz w:val="24"/>
        </w:rPr>
        <w:t>Премия устанавливается в процентах</w:t>
      </w:r>
      <w:r w:rsidR="00805238">
        <w:rPr>
          <w:rFonts w:cs="Arial"/>
          <w:sz w:val="24"/>
        </w:rPr>
        <w:t xml:space="preserve"> </w:t>
      </w:r>
      <w:r w:rsidRPr="00805238">
        <w:rPr>
          <w:rFonts w:cs="Arial"/>
          <w:sz w:val="24"/>
        </w:rPr>
        <w:t>к должностному окладу или в абсолютном значении, выплачивается в день выдачи заработной платы за истекший месяц.</w:t>
      </w:r>
    </w:p>
    <w:p w:rsidR="00BC79A6" w:rsidRPr="00805238" w:rsidRDefault="00BC79A6" w:rsidP="00125C45">
      <w:pPr>
        <w:tabs>
          <w:tab w:val="left" w:pos="210"/>
        </w:tabs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lastRenderedPageBreak/>
        <w:t>3.5.Ежемесячное денежное премирование выплачивается за фактически отработанное время в расчетном периоде, а также за период нахождения в ежегодном оплачиваемом отпуске, дополнительных отпусках, время обучения работников, направленных</w:t>
      </w:r>
      <w:r w:rsidR="00805238">
        <w:rPr>
          <w:rFonts w:cs="Arial"/>
          <w:sz w:val="24"/>
        </w:rPr>
        <w:t xml:space="preserve"> </w:t>
      </w:r>
      <w:r w:rsidRPr="00805238">
        <w:rPr>
          <w:rFonts w:cs="Arial"/>
          <w:sz w:val="24"/>
        </w:rPr>
        <w:t>на переподготовку или повышение квалификации.</w:t>
      </w:r>
    </w:p>
    <w:p w:rsidR="005A2343" w:rsidRPr="00805238" w:rsidRDefault="005A2343" w:rsidP="00125C45">
      <w:pPr>
        <w:tabs>
          <w:tab w:val="left" w:pos="210"/>
        </w:tabs>
        <w:ind w:firstLine="709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3.6.</w:t>
      </w:r>
      <w:r w:rsidR="00805238">
        <w:rPr>
          <w:rFonts w:cs="Arial"/>
          <w:sz w:val="24"/>
        </w:rPr>
        <w:t xml:space="preserve"> </w:t>
      </w:r>
      <w:r w:rsidRPr="00805238">
        <w:rPr>
          <w:rFonts w:cs="Arial"/>
          <w:sz w:val="24"/>
        </w:rPr>
        <w:t xml:space="preserve">За неисполнение или ненадлежащее исполнение должностных обязанностей работник не премируется или размер премии может быть снижен по приказу руководителя в соответствии с действующим законодательством. Лишение премии полностью или частично производится за расчетный период, в котором имело место нарушение или в период, когда обнаружен факт невыполнения показателей премирования. </w:t>
      </w:r>
    </w:p>
    <w:p w:rsidR="005A2343" w:rsidRPr="00805238" w:rsidRDefault="005A2343" w:rsidP="00125C45">
      <w:pPr>
        <w:autoSpaceDE w:val="0"/>
        <w:autoSpaceDN w:val="0"/>
        <w:adjustRightInd w:val="0"/>
        <w:ind w:left="5103" w:firstLine="0"/>
        <w:contextualSpacing/>
        <w:jc w:val="right"/>
        <w:rPr>
          <w:rFonts w:eastAsia="Calibri" w:cs="Arial"/>
          <w:sz w:val="24"/>
        </w:rPr>
      </w:pPr>
      <w:r w:rsidRPr="00805238">
        <w:rPr>
          <w:rFonts w:eastAsia="Calibri" w:cs="Arial"/>
          <w:sz w:val="24"/>
        </w:rPr>
        <w:br w:type="page"/>
      </w:r>
      <w:r w:rsidRPr="00805238">
        <w:rPr>
          <w:rFonts w:eastAsia="Calibri" w:cs="Arial"/>
          <w:sz w:val="24"/>
        </w:rPr>
        <w:lastRenderedPageBreak/>
        <w:t>Приложение</w:t>
      </w:r>
      <w:r w:rsidR="00805238">
        <w:rPr>
          <w:rFonts w:eastAsia="Calibri" w:cs="Arial"/>
          <w:sz w:val="24"/>
        </w:rPr>
        <w:t xml:space="preserve"> </w:t>
      </w:r>
      <w:r w:rsidRPr="00805238">
        <w:rPr>
          <w:rFonts w:eastAsia="Calibri" w:cs="Arial"/>
          <w:sz w:val="24"/>
        </w:rPr>
        <w:t>№ 3</w:t>
      </w:r>
      <w:r w:rsidR="00805238">
        <w:rPr>
          <w:rFonts w:eastAsia="Calibri" w:cs="Arial"/>
          <w:sz w:val="24"/>
        </w:rPr>
        <w:t xml:space="preserve"> </w:t>
      </w:r>
      <w:r w:rsidRPr="00805238">
        <w:rPr>
          <w:rFonts w:cs="Arial"/>
          <w:sz w:val="24"/>
        </w:rPr>
        <w:t>к Положению об оплате труда работников</w:t>
      </w:r>
      <w:r w:rsidR="00805238">
        <w:rPr>
          <w:rFonts w:cs="Arial"/>
          <w:sz w:val="24"/>
        </w:rPr>
        <w:t xml:space="preserve"> </w:t>
      </w:r>
      <w:r w:rsidRPr="00805238">
        <w:rPr>
          <w:rFonts w:cs="Arial"/>
          <w:sz w:val="24"/>
        </w:rPr>
        <w:t xml:space="preserve">МКУ«Культура Каменной Степи» </w:t>
      </w:r>
    </w:p>
    <w:p w:rsidR="00805238" w:rsidRPr="00805238" w:rsidRDefault="00805238" w:rsidP="00125C45">
      <w:pPr>
        <w:autoSpaceDE w:val="0"/>
        <w:autoSpaceDN w:val="0"/>
        <w:adjustRightInd w:val="0"/>
        <w:ind w:firstLine="0"/>
        <w:contextualSpacing/>
        <w:jc w:val="right"/>
        <w:rPr>
          <w:rFonts w:cs="Arial"/>
          <w:sz w:val="24"/>
        </w:rPr>
      </w:pPr>
    </w:p>
    <w:p w:rsidR="005A2343" w:rsidRPr="00805238" w:rsidRDefault="005A2343" w:rsidP="00125C45">
      <w:pPr>
        <w:suppressAutoHyphens/>
        <w:ind w:firstLine="0"/>
        <w:contextualSpacing/>
        <w:jc w:val="center"/>
        <w:rPr>
          <w:rFonts w:cs="Arial"/>
          <w:bCs/>
          <w:sz w:val="24"/>
          <w:lang w:eastAsia="ar-SA"/>
        </w:rPr>
      </w:pPr>
      <w:r w:rsidRPr="00805238">
        <w:rPr>
          <w:rFonts w:eastAsia="Calibri" w:cs="Arial"/>
          <w:bCs/>
          <w:sz w:val="24"/>
          <w:lang w:eastAsia="ar-SA"/>
        </w:rPr>
        <w:t xml:space="preserve">Перечень должностей, отнесенных к категории административно-управленческого персонала </w:t>
      </w:r>
      <w:r w:rsidRPr="00805238">
        <w:rPr>
          <w:rFonts w:cs="Arial"/>
          <w:bCs/>
          <w:sz w:val="24"/>
          <w:lang w:eastAsia="ar-SA"/>
        </w:rPr>
        <w:t>МКУ</w:t>
      </w:r>
    </w:p>
    <w:p w:rsidR="005A2343" w:rsidRPr="00805238" w:rsidRDefault="005A2343" w:rsidP="00125C45">
      <w:pPr>
        <w:suppressAutoHyphens/>
        <w:ind w:firstLine="0"/>
        <w:contextualSpacing/>
        <w:jc w:val="center"/>
        <w:rPr>
          <w:rFonts w:cs="Arial"/>
          <w:bCs/>
          <w:sz w:val="24"/>
          <w:lang w:eastAsia="ar-SA"/>
        </w:rPr>
      </w:pPr>
      <w:r w:rsidRPr="00805238">
        <w:rPr>
          <w:rFonts w:cs="Arial"/>
          <w:bCs/>
          <w:sz w:val="24"/>
          <w:lang w:eastAsia="ar-SA"/>
        </w:rPr>
        <w:t>«Культура Каменной Степи»</w:t>
      </w:r>
    </w:p>
    <w:p w:rsidR="005A2343" w:rsidRPr="00805238" w:rsidRDefault="005A2343" w:rsidP="00125C45">
      <w:pPr>
        <w:suppressAutoHyphens/>
        <w:ind w:firstLine="0"/>
        <w:contextualSpacing/>
        <w:jc w:val="center"/>
        <w:rPr>
          <w:rFonts w:cs="Arial"/>
          <w:bCs/>
          <w:sz w:val="24"/>
          <w:lang w:eastAsia="ar-SA"/>
        </w:rPr>
      </w:pPr>
      <w:r w:rsidRPr="00805238">
        <w:rPr>
          <w:rFonts w:cs="Arial"/>
          <w:bCs/>
          <w:sz w:val="24"/>
          <w:lang w:eastAsia="ar-SA"/>
        </w:rPr>
        <w:t xml:space="preserve"> </w:t>
      </w:r>
    </w:p>
    <w:p w:rsidR="005A2343" w:rsidRPr="00805238" w:rsidRDefault="00805238" w:rsidP="00125C45">
      <w:pPr>
        <w:autoSpaceDE w:val="0"/>
        <w:autoSpaceDN w:val="0"/>
        <w:adjustRightInd w:val="0"/>
        <w:ind w:left="720" w:firstLine="0"/>
        <w:contextualSpacing/>
        <w:jc w:val="left"/>
        <w:rPr>
          <w:rFonts w:eastAsia="Calibri" w:cs="Arial"/>
          <w:sz w:val="24"/>
        </w:rPr>
      </w:pPr>
      <w:r>
        <w:rPr>
          <w:rFonts w:eastAsia="Calibri" w:cs="Arial"/>
          <w:sz w:val="24"/>
        </w:rPr>
        <w:t xml:space="preserve">1. </w:t>
      </w:r>
      <w:r w:rsidR="005A2343" w:rsidRPr="00805238">
        <w:rPr>
          <w:rFonts w:eastAsia="Calibri" w:cs="Arial"/>
          <w:sz w:val="24"/>
        </w:rPr>
        <w:t>Руководитель учреждения.</w:t>
      </w:r>
    </w:p>
    <w:p w:rsidR="005A2343" w:rsidRPr="00805238" w:rsidRDefault="005A2343" w:rsidP="00125C45">
      <w:pPr>
        <w:pStyle w:val="ConsPlusNormal"/>
        <w:widowControl/>
        <w:ind w:firstLine="0"/>
        <w:contextualSpacing/>
        <w:jc w:val="right"/>
        <w:rPr>
          <w:rFonts w:eastAsia="Calibri"/>
          <w:sz w:val="24"/>
          <w:szCs w:val="24"/>
        </w:rPr>
      </w:pPr>
      <w:r w:rsidRPr="00805238">
        <w:rPr>
          <w:bCs/>
          <w:sz w:val="24"/>
          <w:szCs w:val="24"/>
        </w:rPr>
        <w:br w:type="page"/>
      </w:r>
      <w:r w:rsidRPr="00805238">
        <w:rPr>
          <w:rFonts w:eastAsia="Calibri"/>
          <w:sz w:val="24"/>
          <w:szCs w:val="24"/>
        </w:rPr>
        <w:lastRenderedPageBreak/>
        <w:t>Приложение</w:t>
      </w:r>
      <w:r w:rsidR="00805238">
        <w:rPr>
          <w:rFonts w:eastAsia="Calibri"/>
          <w:sz w:val="24"/>
          <w:szCs w:val="24"/>
        </w:rPr>
        <w:t xml:space="preserve"> </w:t>
      </w:r>
      <w:r w:rsidRPr="00805238">
        <w:rPr>
          <w:rFonts w:eastAsia="Calibri"/>
          <w:sz w:val="24"/>
          <w:szCs w:val="24"/>
        </w:rPr>
        <w:t>№ 4</w:t>
      </w:r>
    </w:p>
    <w:p w:rsidR="005A2343" w:rsidRPr="00805238" w:rsidRDefault="005A2343" w:rsidP="00125C45">
      <w:pPr>
        <w:autoSpaceDE w:val="0"/>
        <w:autoSpaceDN w:val="0"/>
        <w:adjustRightInd w:val="0"/>
        <w:ind w:firstLine="0"/>
        <w:contextualSpacing/>
        <w:jc w:val="right"/>
        <w:rPr>
          <w:rFonts w:cs="Arial"/>
          <w:sz w:val="24"/>
        </w:rPr>
      </w:pPr>
      <w:r w:rsidRPr="00805238">
        <w:rPr>
          <w:rFonts w:cs="Arial"/>
          <w:sz w:val="24"/>
        </w:rPr>
        <w:t xml:space="preserve">к Положению об оплате </w:t>
      </w:r>
    </w:p>
    <w:p w:rsidR="005A2343" w:rsidRPr="00805238" w:rsidRDefault="005A2343" w:rsidP="00125C45">
      <w:pPr>
        <w:autoSpaceDE w:val="0"/>
        <w:autoSpaceDN w:val="0"/>
        <w:adjustRightInd w:val="0"/>
        <w:ind w:firstLine="0"/>
        <w:contextualSpacing/>
        <w:jc w:val="right"/>
        <w:rPr>
          <w:rFonts w:cs="Arial"/>
          <w:sz w:val="24"/>
        </w:rPr>
      </w:pPr>
      <w:r w:rsidRPr="00805238">
        <w:rPr>
          <w:rFonts w:cs="Arial"/>
          <w:sz w:val="24"/>
        </w:rPr>
        <w:t>труда работников</w:t>
      </w:r>
      <w:r w:rsidR="00805238">
        <w:rPr>
          <w:rFonts w:cs="Arial"/>
          <w:sz w:val="24"/>
        </w:rPr>
        <w:t xml:space="preserve"> </w:t>
      </w:r>
      <w:r w:rsidRPr="00805238">
        <w:rPr>
          <w:rFonts w:cs="Arial"/>
          <w:sz w:val="24"/>
        </w:rPr>
        <w:t>МКУ</w:t>
      </w:r>
    </w:p>
    <w:p w:rsidR="005A2343" w:rsidRPr="004221DF" w:rsidRDefault="005A2343" w:rsidP="00125C45">
      <w:pPr>
        <w:autoSpaceDE w:val="0"/>
        <w:autoSpaceDN w:val="0"/>
        <w:adjustRightInd w:val="0"/>
        <w:ind w:firstLine="0"/>
        <w:contextualSpacing/>
        <w:jc w:val="right"/>
        <w:rPr>
          <w:rFonts w:cs="Arial"/>
          <w:sz w:val="24"/>
        </w:rPr>
      </w:pPr>
      <w:r w:rsidRPr="00805238">
        <w:rPr>
          <w:rFonts w:cs="Arial"/>
          <w:sz w:val="24"/>
        </w:rPr>
        <w:t xml:space="preserve"> «Культура Каменной Степи» </w:t>
      </w:r>
    </w:p>
    <w:p w:rsidR="005A2343" w:rsidRPr="00805238" w:rsidRDefault="005A2343" w:rsidP="00125C45">
      <w:pPr>
        <w:tabs>
          <w:tab w:val="left" w:pos="2835"/>
        </w:tabs>
        <w:ind w:firstLine="0"/>
        <w:contextualSpacing/>
        <w:jc w:val="center"/>
        <w:rPr>
          <w:rFonts w:cs="Arial"/>
          <w:sz w:val="24"/>
          <w:highlight w:val="yellow"/>
        </w:rPr>
      </w:pPr>
    </w:p>
    <w:p w:rsidR="005A2343" w:rsidRPr="00805238" w:rsidRDefault="005A2343" w:rsidP="00125C45">
      <w:pPr>
        <w:tabs>
          <w:tab w:val="left" w:pos="2835"/>
        </w:tabs>
        <w:ind w:firstLine="0"/>
        <w:contextualSpacing/>
        <w:jc w:val="center"/>
        <w:rPr>
          <w:rFonts w:cs="Arial"/>
          <w:sz w:val="24"/>
        </w:rPr>
      </w:pPr>
      <w:r w:rsidRPr="00805238">
        <w:rPr>
          <w:rFonts w:cs="Arial"/>
          <w:sz w:val="24"/>
        </w:rPr>
        <w:t>Перечень</w:t>
      </w:r>
    </w:p>
    <w:p w:rsidR="005A2343" w:rsidRPr="00805238" w:rsidRDefault="005A2343" w:rsidP="00125C45">
      <w:pPr>
        <w:suppressAutoHyphens/>
        <w:ind w:firstLine="0"/>
        <w:contextualSpacing/>
        <w:jc w:val="center"/>
        <w:rPr>
          <w:rFonts w:cs="Arial"/>
          <w:bCs/>
          <w:sz w:val="24"/>
          <w:lang w:eastAsia="ar-SA"/>
        </w:rPr>
      </w:pPr>
      <w:r w:rsidRPr="00805238">
        <w:rPr>
          <w:rFonts w:cs="Arial"/>
          <w:bCs/>
          <w:sz w:val="24"/>
          <w:lang w:eastAsia="ar-SA"/>
        </w:rPr>
        <w:t>должностей работников</w:t>
      </w:r>
      <w:r w:rsidR="00805238">
        <w:rPr>
          <w:rFonts w:eastAsia="Calibri" w:cs="Arial"/>
          <w:bCs/>
          <w:sz w:val="24"/>
          <w:lang w:eastAsia="ar-SA"/>
        </w:rPr>
        <w:t xml:space="preserve"> </w:t>
      </w:r>
      <w:r w:rsidRPr="00805238">
        <w:rPr>
          <w:rFonts w:cs="Arial"/>
          <w:bCs/>
          <w:sz w:val="24"/>
          <w:lang w:eastAsia="ar-SA"/>
        </w:rPr>
        <w:t>МКУ</w:t>
      </w:r>
    </w:p>
    <w:p w:rsidR="005A2343" w:rsidRPr="00805238" w:rsidRDefault="005A2343" w:rsidP="00125C45">
      <w:pPr>
        <w:suppressAutoHyphens/>
        <w:ind w:firstLine="0"/>
        <w:contextualSpacing/>
        <w:jc w:val="center"/>
        <w:rPr>
          <w:rFonts w:cs="Arial"/>
          <w:bCs/>
          <w:sz w:val="24"/>
          <w:lang w:eastAsia="ar-SA"/>
        </w:rPr>
      </w:pPr>
      <w:r w:rsidRPr="00805238">
        <w:rPr>
          <w:rFonts w:cs="Arial"/>
          <w:bCs/>
          <w:sz w:val="24"/>
          <w:lang w:eastAsia="ar-SA"/>
        </w:rPr>
        <w:t>«Культура Каменной Степи»,</w:t>
      </w:r>
    </w:p>
    <w:p w:rsidR="005A2343" w:rsidRPr="00805238" w:rsidRDefault="005A2343" w:rsidP="00125C45">
      <w:pPr>
        <w:suppressAutoHyphens/>
        <w:ind w:firstLine="0"/>
        <w:contextualSpacing/>
        <w:jc w:val="center"/>
        <w:rPr>
          <w:rFonts w:cs="Arial"/>
          <w:bCs/>
          <w:sz w:val="24"/>
          <w:lang w:eastAsia="ar-SA"/>
        </w:rPr>
      </w:pPr>
      <w:r w:rsidRPr="00805238">
        <w:rPr>
          <w:rFonts w:cs="Arial"/>
          <w:bCs/>
          <w:sz w:val="24"/>
          <w:lang w:eastAsia="ar-SA"/>
        </w:rPr>
        <w:t xml:space="preserve"> относимых к основному персоналу</w:t>
      </w:r>
    </w:p>
    <w:p w:rsidR="005A2343" w:rsidRPr="00805238" w:rsidRDefault="005A2343" w:rsidP="00125C45">
      <w:pPr>
        <w:tabs>
          <w:tab w:val="left" w:pos="2835"/>
        </w:tabs>
        <w:ind w:firstLine="0"/>
        <w:contextualSpacing/>
        <w:jc w:val="left"/>
        <w:rPr>
          <w:rFonts w:cs="Arial"/>
          <w:sz w:val="24"/>
        </w:rPr>
      </w:pPr>
      <w:r w:rsidRPr="00805238">
        <w:rPr>
          <w:rFonts w:cs="Arial"/>
          <w:sz w:val="24"/>
        </w:rPr>
        <w:t xml:space="preserve"> </w:t>
      </w:r>
    </w:p>
    <w:p w:rsidR="005A2343" w:rsidRPr="00805238" w:rsidRDefault="005A2343" w:rsidP="00125C45">
      <w:pPr>
        <w:ind w:firstLine="0"/>
        <w:contextualSpacing/>
        <w:jc w:val="left"/>
        <w:rPr>
          <w:rFonts w:cs="Arial"/>
          <w:sz w:val="24"/>
        </w:rPr>
      </w:pPr>
      <w:r w:rsidRPr="00805238">
        <w:rPr>
          <w:rFonts w:cs="Arial"/>
          <w:sz w:val="24"/>
        </w:rPr>
        <w:t>1. Директор сельского дома культуры</w:t>
      </w:r>
    </w:p>
    <w:p w:rsidR="005A2343" w:rsidRPr="00805238" w:rsidRDefault="005A2343" w:rsidP="00125C45">
      <w:pPr>
        <w:ind w:firstLine="0"/>
        <w:contextualSpacing/>
        <w:jc w:val="left"/>
        <w:rPr>
          <w:rFonts w:cs="Arial"/>
          <w:sz w:val="24"/>
        </w:rPr>
      </w:pPr>
      <w:r w:rsidRPr="00805238">
        <w:rPr>
          <w:rFonts w:cs="Arial"/>
          <w:sz w:val="24"/>
        </w:rPr>
        <w:t>2. заведующий сельским клубом</w:t>
      </w:r>
    </w:p>
    <w:p w:rsidR="005A2343" w:rsidRPr="00805238" w:rsidRDefault="005A2343" w:rsidP="00125C45">
      <w:pPr>
        <w:ind w:firstLine="0"/>
        <w:contextualSpacing/>
        <w:jc w:val="left"/>
        <w:rPr>
          <w:rFonts w:cs="Arial"/>
          <w:sz w:val="24"/>
        </w:rPr>
      </w:pPr>
      <w:r w:rsidRPr="00805238">
        <w:rPr>
          <w:rFonts w:cs="Arial"/>
          <w:sz w:val="24"/>
        </w:rPr>
        <w:t>3. заведующий библиотекой</w:t>
      </w:r>
    </w:p>
    <w:p w:rsidR="005A2343" w:rsidRPr="00805238" w:rsidRDefault="005A2343" w:rsidP="00125C45">
      <w:pPr>
        <w:ind w:firstLine="0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4. художественный руководитель</w:t>
      </w:r>
      <w:r w:rsidR="00805238">
        <w:rPr>
          <w:rFonts w:cs="Arial"/>
          <w:sz w:val="24"/>
        </w:rPr>
        <w:t xml:space="preserve"> </w:t>
      </w:r>
    </w:p>
    <w:p w:rsidR="005A2343" w:rsidRPr="00805238" w:rsidRDefault="005A2343" w:rsidP="00125C45">
      <w:pPr>
        <w:ind w:firstLine="0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5. аккомпаниатор</w:t>
      </w:r>
    </w:p>
    <w:p w:rsidR="005A2343" w:rsidRPr="00805238" w:rsidRDefault="005A2343" w:rsidP="00125C45">
      <w:pPr>
        <w:ind w:firstLine="0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6. ведущий дискотеки</w:t>
      </w:r>
    </w:p>
    <w:p w:rsidR="005A2343" w:rsidRPr="00805238" w:rsidRDefault="005A2343" w:rsidP="00125C45">
      <w:pPr>
        <w:ind w:firstLine="0"/>
        <w:contextualSpacing/>
        <w:rPr>
          <w:rFonts w:cs="Arial"/>
          <w:sz w:val="24"/>
        </w:rPr>
      </w:pPr>
      <w:r w:rsidRPr="00805238">
        <w:rPr>
          <w:rFonts w:cs="Arial"/>
          <w:sz w:val="24"/>
        </w:rPr>
        <w:t>7.смотритель музейный</w:t>
      </w:r>
    </w:p>
    <w:p w:rsidR="005A2343" w:rsidRPr="00805238" w:rsidRDefault="005A2343" w:rsidP="00125C45">
      <w:pPr>
        <w:autoSpaceDE w:val="0"/>
        <w:autoSpaceDN w:val="0"/>
        <w:adjustRightInd w:val="0"/>
        <w:ind w:firstLine="0"/>
        <w:contextualSpacing/>
        <w:jc w:val="left"/>
        <w:rPr>
          <w:rFonts w:eastAsia="Calibri" w:cs="Arial"/>
          <w:sz w:val="24"/>
        </w:rPr>
      </w:pPr>
      <w:r w:rsidRPr="00805238">
        <w:rPr>
          <w:rFonts w:eastAsia="Calibri" w:cs="Arial"/>
          <w:sz w:val="24"/>
        </w:rPr>
        <w:t>8. библиотекарь</w:t>
      </w:r>
    </w:p>
    <w:p w:rsidR="005A2343" w:rsidRPr="00805238" w:rsidRDefault="005A2343" w:rsidP="00125C45">
      <w:pPr>
        <w:autoSpaceDE w:val="0"/>
        <w:autoSpaceDN w:val="0"/>
        <w:adjustRightInd w:val="0"/>
        <w:ind w:firstLine="0"/>
        <w:contextualSpacing/>
        <w:jc w:val="left"/>
        <w:rPr>
          <w:rFonts w:eastAsia="Calibri" w:cs="Arial"/>
          <w:sz w:val="24"/>
        </w:rPr>
      </w:pPr>
      <w:r w:rsidRPr="00805238">
        <w:rPr>
          <w:rFonts w:eastAsia="Calibri" w:cs="Arial"/>
          <w:sz w:val="24"/>
        </w:rPr>
        <w:t>9. дирижер,</w:t>
      </w:r>
    </w:p>
    <w:p w:rsidR="005A2343" w:rsidRPr="00805238" w:rsidRDefault="005A2343" w:rsidP="00125C45">
      <w:pPr>
        <w:autoSpaceDE w:val="0"/>
        <w:autoSpaceDN w:val="0"/>
        <w:adjustRightInd w:val="0"/>
        <w:ind w:firstLine="0"/>
        <w:contextualSpacing/>
        <w:jc w:val="left"/>
        <w:rPr>
          <w:rFonts w:eastAsia="Calibri" w:cs="Arial"/>
          <w:sz w:val="24"/>
        </w:rPr>
      </w:pPr>
      <w:r w:rsidRPr="00805238">
        <w:rPr>
          <w:rFonts w:eastAsia="Calibri" w:cs="Arial"/>
          <w:sz w:val="24"/>
        </w:rPr>
        <w:t>10. балетмейстер,</w:t>
      </w:r>
    </w:p>
    <w:p w:rsidR="005A2343" w:rsidRPr="00805238" w:rsidRDefault="005A2343" w:rsidP="00125C45">
      <w:pPr>
        <w:autoSpaceDE w:val="0"/>
        <w:autoSpaceDN w:val="0"/>
        <w:adjustRightInd w:val="0"/>
        <w:ind w:firstLine="0"/>
        <w:contextualSpacing/>
        <w:jc w:val="left"/>
        <w:rPr>
          <w:rFonts w:eastAsia="Calibri" w:cs="Arial"/>
          <w:sz w:val="24"/>
        </w:rPr>
      </w:pPr>
      <w:r w:rsidRPr="00805238">
        <w:rPr>
          <w:rFonts w:eastAsia="Calibri" w:cs="Arial"/>
          <w:sz w:val="24"/>
        </w:rPr>
        <w:t>11. хормейстер.</w:t>
      </w:r>
    </w:p>
    <w:p w:rsidR="005A2343" w:rsidRPr="00805238" w:rsidRDefault="005A2343" w:rsidP="00125C45">
      <w:pPr>
        <w:autoSpaceDE w:val="0"/>
        <w:autoSpaceDN w:val="0"/>
        <w:adjustRightInd w:val="0"/>
        <w:ind w:firstLine="0"/>
        <w:contextualSpacing/>
        <w:jc w:val="right"/>
        <w:rPr>
          <w:rFonts w:eastAsia="Calibri" w:cs="Arial"/>
          <w:sz w:val="24"/>
        </w:rPr>
      </w:pPr>
      <w:r w:rsidRPr="00805238">
        <w:rPr>
          <w:rFonts w:eastAsia="Calibri" w:cs="Arial"/>
          <w:sz w:val="24"/>
        </w:rPr>
        <w:br w:type="page"/>
      </w:r>
      <w:r w:rsidRPr="00805238">
        <w:rPr>
          <w:rFonts w:eastAsia="Calibri" w:cs="Arial"/>
          <w:sz w:val="24"/>
        </w:rPr>
        <w:lastRenderedPageBreak/>
        <w:t>Приложение</w:t>
      </w:r>
      <w:r w:rsidR="00805238">
        <w:rPr>
          <w:rFonts w:eastAsia="Calibri" w:cs="Arial"/>
          <w:sz w:val="24"/>
        </w:rPr>
        <w:t xml:space="preserve"> </w:t>
      </w:r>
      <w:r w:rsidRPr="00805238">
        <w:rPr>
          <w:rFonts w:eastAsia="Calibri" w:cs="Arial"/>
          <w:sz w:val="24"/>
        </w:rPr>
        <w:t>№ 5</w:t>
      </w:r>
    </w:p>
    <w:p w:rsidR="005A2343" w:rsidRPr="00805238" w:rsidRDefault="005A2343" w:rsidP="00125C45">
      <w:pPr>
        <w:autoSpaceDE w:val="0"/>
        <w:autoSpaceDN w:val="0"/>
        <w:adjustRightInd w:val="0"/>
        <w:ind w:firstLine="0"/>
        <w:contextualSpacing/>
        <w:jc w:val="right"/>
        <w:rPr>
          <w:rFonts w:cs="Arial"/>
          <w:sz w:val="24"/>
        </w:rPr>
      </w:pPr>
      <w:r w:rsidRPr="00805238">
        <w:rPr>
          <w:rFonts w:cs="Arial"/>
          <w:sz w:val="24"/>
        </w:rPr>
        <w:t xml:space="preserve">к Положению об оплате </w:t>
      </w:r>
    </w:p>
    <w:p w:rsidR="005A2343" w:rsidRPr="00805238" w:rsidRDefault="005A2343" w:rsidP="00125C45">
      <w:pPr>
        <w:autoSpaceDE w:val="0"/>
        <w:autoSpaceDN w:val="0"/>
        <w:adjustRightInd w:val="0"/>
        <w:ind w:firstLine="0"/>
        <w:contextualSpacing/>
        <w:jc w:val="right"/>
        <w:rPr>
          <w:rFonts w:cs="Arial"/>
          <w:sz w:val="24"/>
        </w:rPr>
      </w:pPr>
      <w:r w:rsidRPr="00805238">
        <w:rPr>
          <w:rFonts w:cs="Arial"/>
          <w:sz w:val="24"/>
        </w:rPr>
        <w:t>труда работников</w:t>
      </w:r>
      <w:r w:rsidR="00805238">
        <w:rPr>
          <w:rFonts w:cs="Arial"/>
          <w:sz w:val="24"/>
        </w:rPr>
        <w:t xml:space="preserve"> </w:t>
      </w:r>
      <w:r w:rsidRPr="00805238">
        <w:rPr>
          <w:rFonts w:cs="Arial"/>
          <w:sz w:val="24"/>
        </w:rPr>
        <w:t>МКУ</w:t>
      </w:r>
    </w:p>
    <w:p w:rsidR="005A2343" w:rsidRPr="00805238" w:rsidRDefault="00805238" w:rsidP="00125C45">
      <w:pPr>
        <w:autoSpaceDE w:val="0"/>
        <w:autoSpaceDN w:val="0"/>
        <w:adjustRightInd w:val="0"/>
        <w:ind w:firstLine="0"/>
        <w:contextualSpacing/>
        <w:jc w:val="right"/>
        <w:rPr>
          <w:rFonts w:eastAsia="Calibri" w:cs="Arial"/>
          <w:sz w:val="24"/>
        </w:rPr>
      </w:pPr>
      <w:r>
        <w:rPr>
          <w:rFonts w:cs="Arial"/>
          <w:sz w:val="24"/>
        </w:rPr>
        <w:t xml:space="preserve"> </w:t>
      </w:r>
      <w:r w:rsidR="005A2343" w:rsidRPr="00805238">
        <w:rPr>
          <w:rFonts w:cs="Arial"/>
          <w:sz w:val="24"/>
        </w:rPr>
        <w:t>«Культура Каменной Степи»</w:t>
      </w:r>
      <w:r>
        <w:rPr>
          <w:rFonts w:cs="Arial"/>
          <w:sz w:val="24"/>
        </w:rPr>
        <w:t xml:space="preserve"> </w:t>
      </w:r>
    </w:p>
    <w:p w:rsidR="005A2343" w:rsidRPr="00805238" w:rsidRDefault="005A2343" w:rsidP="00125C45">
      <w:pPr>
        <w:ind w:firstLine="0"/>
        <w:contextualSpacing/>
        <w:jc w:val="left"/>
        <w:rPr>
          <w:rFonts w:eastAsia="Calibri" w:cs="Arial"/>
          <w:sz w:val="24"/>
        </w:rPr>
      </w:pPr>
    </w:p>
    <w:p w:rsidR="005A2343" w:rsidRPr="00805238" w:rsidRDefault="005A2343" w:rsidP="00125C45">
      <w:pPr>
        <w:tabs>
          <w:tab w:val="left" w:pos="2835"/>
        </w:tabs>
        <w:ind w:firstLine="0"/>
        <w:contextualSpacing/>
        <w:jc w:val="center"/>
        <w:rPr>
          <w:rFonts w:cs="Arial"/>
          <w:sz w:val="24"/>
        </w:rPr>
      </w:pPr>
      <w:r w:rsidRPr="00805238">
        <w:rPr>
          <w:rFonts w:cs="Arial"/>
          <w:sz w:val="24"/>
        </w:rPr>
        <w:t>Перечень</w:t>
      </w:r>
    </w:p>
    <w:p w:rsidR="005A2343" w:rsidRPr="00805238" w:rsidRDefault="005A2343" w:rsidP="00125C45">
      <w:pPr>
        <w:suppressAutoHyphens/>
        <w:ind w:firstLine="0"/>
        <w:contextualSpacing/>
        <w:jc w:val="center"/>
        <w:rPr>
          <w:rFonts w:cs="Arial"/>
          <w:bCs/>
          <w:sz w:val="24"/>
          <w:lang w:eastAsia="ar-SA"/>
        </w:rPr>
      </w:pPr>
      <w:r w:rsidRPr="00805238">
        <w:rPr>
          <w:rFonts w:cs="Arial"/>
          <w:bCs/>
          <w:sz w:val="24"/>
          <w:lang w:eastAsia="ar-SA"/>
        </w:rPr>
        <w:t>должностей работников</w:t>
      </w:r>
      <w:r w:rsidR="00805238">
        <w:rPr>
          <w:rFonts w:eastAsia="Calibri" w:cs="Arial"/>
          <w:bCs/>
          <w:sz w:val="24"/>
          <w:lang w:eastAsia="ar-SA"/>
        </w:rPr>
        <w:t xml:space="preserve"> </w:t>
      </w:r>
      <w:r w:rsidRPr="00805238">
        <w:rPr>
          <w:rFonts w:cs="Arial"/>
          <w:bCs/>
          <w:sz w:val="24"/>
          <w:lang w:eastAsia="ar-SA"/>
        </w:rPr>
        <w:t>МКУ</w:t>
      </w:r>
    </w:p>
    <w:p w:rsidR="005A2343" w:rsidRPr="00805238" w:rsidRDefault="005A2343" w:rsidP="00125C45">
      <w:pPr>
        <w:suppressAutoHyphens/>
        <w:ind w:firstLine="0"/>
        <w:contextualSpacing/>
        <w:jc w:val="center"/>
        <w:rPr>
          <w:rFonts w:cs="Arial"/>
          <w:bCs/>
          <w:sz w:val="24"/>
          <w:lang w:eastAsia="ar-SA"/>
        </w:rPr>
      </w:pPr>
      <w:r w:rsidRPr="00805238">
        <w:rPr>
          <w:rFonts w:cs="Arial"/>
          <w:bCs/>
          <w:sz w:val="24"/>
          <w:lang w:eastAsia="ar-SA"/>
        </w:rPr>
        <w:t>«Культура Каменной Степи»,</w:t>
      </w:r>
    </w:p>
    <w:p w:rsidR="005A2343" w:rsidRPr="00805238" w:rsidRDefault="005A2343" w:rsidP="00125C45">
      <w:pPr>
        <w:suppressAutoHyphens/>
        <w:ind w:firstLine="0"/>
        <w:contextualSpacing/>
        <w:jc w:val="center"/>
        <w:rPr>
          <w:rFonts w:cs="Arial"/>
          <w:bCs/>
          <w:sz w:val="24"/>
          <w:lang w:eastAsia="ar-SA"/>
        </w:rPr>
      </w:pPr>
      <w:r w:rsidRPr="00805238">
        <w:rPr>
          <w:rFonts w:cs="Arial"/>
          <w:bCs/>
          <w:sz w:val="24"/>
          <w:lang w:eastAsia="ar-SA"/>
        </w:rPr>
        <w:t>относимых к вспомогательному</w:t>
      </w:r>
      <w:r w:rsidR="00805238">
        <w:rPr>
          <w:rFonts w:cs="Arial"/>
          <w:bCs/>
          <w:sz w:val="24"/>
          <w:lang w:eastAsia="ar-SA"/>
        </w:rPr>
        <w:t xml:space="preserve"> </w:t>
      </w:r>
      <w:r w:rsidRPr="00805238">
        <w:rPr>
          <w:rFonts w:cs="Arial"/>
          <w:bCs/>
          <w:sz w:val="24"/>
          <w:lang w:eastAsia="ar-SA"/>
        </w:rPr>
        <w:t>персоналу</w:t>
      </w:r>
    </w:p>
    <w:p w:rsidR="005A2343" w:rsidRPr="00805238" w:rsidRDefault="005A2343" w:rsidP="00125C45">
      <w:pPr>
        <w:tabs>
          <w:tab w:val="left" w:pos="2835"/>
        </w:tabs>
        <w:ind w:firstLine="0"/>
        <w:contextualSpacing/>
        <w:jc w:val="left"/>
        <w:rPr>
          <w:rFonts w:cs="Arial"/>
          <w:sz w:val="24"/>
        </w:rPr>
      </w:pPr>
      <w:bookmarkStart w:id="0" w:name="_GoBack"/>
      <w:bookmarkEnd w:id="0"/>
    </w:p>
    <w:p w:rsidR="006A5BF0" w:rsidRPr="004221DF" w:rsidRDefault="004221DF" w:rsidP="00125C45">
      <w:pPr>
        <w:pStyle w:val="af0"/>
        <w:ind w:firstLine="0"/>
        <w:jc w:val="left"/>
        <w:rPr>
          <w:rFonts w:cs="Arial"/>
          <w:sz w:val="24"/>
        </w:rPr>
      </w:pPr>
      <w:r>
        <w:rPr>
          <w:rFonts w:cs="Arial"/>
          <w:sz w:val="24"/>
        </w:rPr>
        <w:t xml:space="preserve">1. </w:t>
      </w:r>
      <w:r w:rsidR="005A2343" w:rsidRPr="00805238">
        <w:rPr>
          <w:rFonts w:cs="Arial"/>
          <w:sz w:val="24"/>
        </w:rPr>
        <w:t>Бухгалтер.</w:t>
      </w:r>
    </w:p>
    <w:sectPr w:rsidR="006A5BF0" w:rsidRPr="004221DF" w:rsidSect="0080523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7D9" w:rsidRDefault="00A357D9" w:rsidP="00F55BA4">
      <w:pPr>
        <w:pStyle w:val="a4"/>
        <w:spacing w:before="0" w:after="0"/>
      </w:pPr>
      <w:r>
        <w:separator/>
      </w:r>
    </w:p>
  </w:endnote>
  <w:endnote w:type="continuationSeparator" w:id="0">
    <w:p w:rsidR="00A357D9" w:rsidRDefault="00A357D9" w:rsidP="00F55BA4">
      <w:pPr>
        <w:pStyle w:val="a4"/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7D9" w:rsidRDefault="00A357D9" w:rsidP="00F55BA4">
      <w:pPr>
        <w:pStyle w:val="a4"/>
        <w:spacing w:before="0" w:after="0"/>
      </w:pPr>
      <w:r>
        <w:separator/>
      </w:r>
    </w:p>
  </w:footnote>
  <w:footnote w:type="continuationSeparator" w:id="0">
    <w:p w:rsidR="00A357D9" w:rsidRDefault="00A357D9" w:rsidP="00F55BA4">
      <w:pPr>
        <w:pStyle w:val="a4"/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C40AA"/>
    <w:multiLevelType w:val="hybridMultilevel"/>
    <w:tmpl w:val="C9EE4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A1C53"/>
    <w:multiLevelType w:val="hybridMultilevel"/>
    <w:tmpl w:val="EE9093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AF2DD3"/>
    <w:multiLevelType w:val="hybridMultilevel"/>
    <w:tmpl w:val="6E006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0A89"/>
    <w:rsid w:val="00001EE7"/>
    <w:rsid w:val="000023BF"/>
    <w:rsid w:val="0001343C"/>
    <w:rsid w:val="000219CA"/>
    <w:rsid w:val="00024285"/>
    <w:rsid w:val="0002649B"/>
    <w:rsid w:val="00032B0F"/>
    <w:rsid w:val="00037643"/>
    <w:rsid w:val="0005547E"/>
    <w:rsid w:val="00064F98"/>
    <w:rsid w:val="0006593B"/>
    <w:rsid w:val="00070B6C"/>
    <w:rsid w:val="00072025"/>
    <w:rsid w:val="00074945"/>
    <w:rsid w:val="0009249B"/>
    <w:rsid w:val="00093686"/>
    <w:rsid w:val="000A4770"/>
    <w:rsid w:val="000A7556"/>
    <w:rsid w:val="000B2B66"/>
    <w:rsid w:val="000B7C9F"/>
    <w:rsid w:val="000D3636"/>
    <w:rsid w:val="00100BA7"/>
    <w:rsid w:val="001051D7"/>
    <w:rsid w:val="00114D0F"/>
    <w:rsid w:val="00125C45"/>
    <w:rsid w:val="00126C46"/>
    <w:rsid w:val="00140CC8"/>
    <w:rsid w:val="001412BF"/>
    <w:rsid w:val="00141EAE"/>
    <w:rsid w:val="001423E8"/>
    <w:rsid w:val="001603B3"/>
    <w:rsid w:val="0017033B"/>
    <w:rsid w:val="001A519D"/>
    <w:rsid w:val="001C08DE"/>
    <w:rsid w:val="001C7B09"/>
    <w:rsid w:val="00232C48"/>
    <w:rsid w:val="00254AF5"/>
    <w:rsid w:val="00254ECE"/>
    <w:rsid w:val="0027269D"/>
    <w:rsid w:val="00274ADB"/>
    <w:rsid w:val="00280F96"/>
    <w:rsid w:val="0028683E"/>
    <w:rsid w:val="002B1D44"/>
    <w:rsid w:val="002D145C"/>
    <w:rsid w:val="002D1CE6"/>
    <w:rsid w:val="002D2C97"/>
    <w:rsid w:val="002F5669"/>
    <w:rsid w:val="002F620A"/>
    <w:rsid w:val="0030343D"/>
    <w:rsid w:val="00316736"/>
    <w:rsid w:val="00325B47"/>
    <w:rsid w:val="00326283"/>
    <w:rsid w:val="00333E2B"/>
    <w:rsid w:val="00340D6F"/>
    <w:rsid w:val="003432BC"/>
    <w:rsid w:val="0034403D"/>
    <w:rsid w:val="00346CA0"/>
    <w:rsid w:val="00353796"/>
    <w:rsid w:val="003575D3"/>
    <w:rsid w:val="00392540"/>
    <w:rsid w:val="003B07FD"/>
    <w:rsid w:val="003C7691"/>
    <w:rsid w:val="0040238A"/>
    <w:rsid w:val="00413612"/>
    <w:rsid w:val="00414F69"/>
    <w:rsid w:val="004221DF"/>
    <w:rsid w:val="00434CCA"/>
    <w:rsid w:val="00472AA3"/>
    <w:rsid w:val="004A3944"/>
    <w:rsid w:val="004B0E04"/>
    <w:rsid w:val="004B5469"/>
    <w:rsid w:val="004C04FF"/>
    <w:rsid w:val="004E5B1F"/>
    <w:rsid w:val="004F1202"/>
    <w:rsid w:val="004F141F"/>
    <w:rsid w:val="004F46EB"/>
    <w:rsid w:val="005209B4"/>
    <w:rsid w:val="00530A10"/>
    <w:rsid w:val="005317B7"/>
    <w:rsid w:val="00540610"/>
    <w:rsid w:val="00540FE6"/>
    <w:rsid w:val="0054169D"/>
    <w:rsid w:val="005601B4"/>
    <w:rsid w:val="00566D42"/>
    <w:rsid w:val="00577782"/>
    <w:rsid w:val="00593BB2"/>
    <w:rsid w:val="005A22FD"/>
    <w:rsid w:val="005A2343"/>
    <w:rsid w:val="005A603B"/>
    <w:rsid w:val="005B3CF5"/>
    <w:rsid w:val="005B5348"/>
    <w:rsid w:val="005C46FF"/>
    <w:rsid w:val="005D483A"/>
    <w:rsid w:val="005E7288"/>
    <w:rsid w:val="00611B31"/>
    <w:rsid w:val="006201B1"/>
    <w:rsid w:val="00640D83"/>
    <w:rsid w:val="00657726"/>
    <w:rsid w:val="00657BC7"/>
    <w:rsid w:val="0066171B"/>
    <w:rsid w:val="00664081"/>
    <w:rsid w:val="00673CB8"/>
    <w:rsid w:val="00676B89"/>
    <w:rsid w:val="006A430E"/>
    <w:rsid w:val="006A5BF0"/>
    <w:rsid w:val="006A6E6A"/>
    <w:rsid w:val="006B13A5"/>
    <w:rsid w:val="006B5241"/>
    <w:rsid w:val="006C4272"/>
    <w:rsid w:val="006E0BDA"/>
    <w:rsid w:val="006E70AE"/>
    <w:rsid w:val="006F4CC8"/>
    <w:rsid w:val="00703645"/>
    <w:rsid w:val="007045D7"/>
    <w:rsid w:val="00720A89"/>
    <w:rsid w:val="00720A8F"/>
    <w:rsid w:val="00720F50"/>
    <w:rsid w:val="00750F24"/>
    <w:rsid w:val="00754B9E"/>
    <w:rsid w:val="00761A19"/>
    <w:rsid w:val="00780E34"/>
    <w:rsid w:val="00787275"/>
    <w:rsid w:val="007932F9"/>
    <w:rsid w:val="007A5D84"/>
    <w:rsid w:val="007B0C27"/>
    <w:rsid w:val="007F5117"/>
    <w:rsid w:val="00801F09"/>
    <w:rsid w:val="00805238"/>
    <w:rsid w:val="00836B88"/>
    <w:rsid w:val="008373C8"/>
    <w:rsid w:val="00857305"/>
    <w:rsid w:val="0086682E"/>
    <w:rsid w:val="00870020"/>
    <w:rsid w:val="0088712F"/>
    <w:rsid w:val="008965E7"/>
    <w:rsid w:val="008A2686"/>
    <w:rsid w:val="008B1BCA"/>
    <w:rsid w:val="008B644B"/>
    <w:rsid w:val="008C2506"/>
    <w:rsid w:val="008E235E"/>
    <w:rsid w:val="008E3FB7"/>
    <w:rsid w:val="008E752D"/>
    <w:rsid w:val="009008A4"/>
    <w:rsid w:val="00901EC1"/>
    <w:rsid w:val="00917135"/>
    <w:rsid w:val="00924009"/>
    <w:rsid w:val="009327F6"/>
    <w:rsid w:val="00935F28"/>
    <w:rsid w:val="00940E7E"/>
    <w:rsid w:val="0094225A"/>
    <w:rsid w:val="0095107B"/>
    <w:rsid w:val="00962156"/>
    <w:rsid w:val="009621A1"/>
    <w:rsid w:val="009853D3"/>
    <w:rsid w:val="009A5451"/>
    <w:rsid w:val="009A5CFA"/>
    <w:rsid w:val="009B0F2F"/>
    <w:rsid w:val="009B678C"/>
    <w:rsid w:val="009D4A33"/>
    <w:rsid w:val="009D7063"/>
    <w:rsid w:val="009D719F"/>
    <w:rsid w:val="009F49B6"/>
    <w:rsid w:val="00A10988"/>
    <w:rsid w:val="00A10CDD"/>
    <w:rsid w:val="00A357D9"/>
    <w:rsid w:val="00A55926"/>
    <w:rsid w:val="00A56C30"/>
    <w:rsid w:val="00A57967"/>
    <w:rsid w:val="00A67719"/>
    <w:rsid w:val="00A82B81"/>
    <w:rsid w:val="00A95E4B"/>
    <w:rsid w:val="00A97D05"/>
    <w:rsid w:val="00AA32BE"/>
    <w:rsid w:val="00AB60FE"/>
    <w:rsid w:val="00AC1A5E"/>
    <w:rsid w:val="00AD08F9"/>
    <w:rsid w:val="00AD257F"/>
    <w:rsid w:val="00AF20CD"/>
    <w:rsid w:val="00B02F55"/>
    <w:rsid w:val="00B20BF0"/>
    <w:rsid w:val="00B2128F"/>
    <w:rsid w:val="00B23A51"/>
    <w:rsid w:val="00B271C3"/>
    <w:rsid w:val="00B36996"/>
    <w:rsid w:val="00B41E71"/>
    <w:rsid w:val="00B80CC7"/>
    <w:rsid w:val="00BA1D6C"/>
    <w:rsid w:val="00BA61DF"/>
    <w:rsid w:val="00BC19E3"/>
    <w:rsid w:val="00BC79A6"/>
    <w:rsid w:val="00BD2160"/>
    <w:rsid w:val="00BD7C73"/>
    <w:rsid w:val="00BE6746"/>
    <w:rsid w:val="00BE765A"/>
    <w:rsid w:val="00BF5A41"/>
    <w:rsid w:val="00C008D7"/>
    <w:rsid w:val="00C0291C"/>
    <w:rsid w:val="00C05A13"/>
    <w:rsid w:val="00C06055"/>
    <w:rsid w:val="00C17D93"/>
    <w:rsid w:val="00C215FF"/>
    <w:rsid w:val="00C231EE"/>
    <w:rsid w:val="00C357AC"/>
    <w:rsid w:val="00C44F7E"/>
    <w:rsid w:val="00C565AF"/>
    <w:rsid w:val="00C5748D"/>
    <w:rsid w:val="00C57912"/>
    <w:rsid w:val="00C64020"/>
    <w:rsid w:val="00C813BA"/>
    <w:rsid w:val="00C93B15"/>
    <w:rsid w:val="00CA6EC5"/>
    <w:rsid w:val="00CB212C"/>
    <w:rsid w:val="00CC1BC7"/>
    <w:rsid w:val="00CC1D45"/>
    <w:rsid w:val="00CD2C31"/>
    <w:rsid w:val="00CD4C63"/>
    <w:rsid w:val="00CE5526"/>
    <w:rsid w:val="00CF02BA"/>
    <w:rsid w:val="00CF6553"/>
    <w:rsid w:val="00D04CB5"/>
    <w:rsid w:val="00D07709"/>
    <w:rsid w:val="00D345A1"/>
    <w:rsid w:val="00D535A8"/>
    <w:rsid w:val="00D53826"/>
    <w:rsid w:val="00D866FF"/>
    <w:rsid w:val="00DA106C"/>
    <w:rsid w:val="00DD35DC"/>
    <w:rsid w:val="00DD63DC"/>
    <w:rsid w:val="00E202BE"/>
    <w:rsid w:val="00E243BB"/>
    <w:rsid w:val="00E7631B"/>
    <w:rsid w:val="00E85744"/>
    <w:rsid w:val="00E922C7"/>
    <w:rsid w:val="00E97513"/>
    <w:rsid w:val="00EA47CA"/>
    <w:rsid w:val="00EB095C"/>
    <w:rsid w:val="00EB0ECC"/>
    <w:rsid w:val="00EB2763"/>
    <w:rsid w:val="00EC39F0"/>
    <w:rsid w:val="00EC5D97"/>
    <w:rsid w:val="00ED71F6"/>
    <w:rsid w:val="00EE4706"/>
    <w:rsid w:val="00EF0D7C"/>
    <w:rsid w:val="00F06F1C"/>
    <w:rsid w:val="00F15FBB"/>
    <w:rsid w:val="00F25BDD"/>
    <w:rsid w:val="00F32DBE"/>
    <w:rsid w:val="00F3329A"/>
    <w:rsid w:val="00F33865"/>
    <w:rsid w:val="00F3741B"/>
    <w:rsid w:val="00F4461C"/>
    <w:rsid w:val="00F47CE6"/>
    <w:rsid w:val="00F55BA4"/>
    <w:rsid w:val="00F72EBE"/>
    <w:rsid w:val="00F85184"/>
    <w:rsid w:val="00FA2C02"/>
    <w:rsid w:val="00FB5B4D"/>
    <w:rsid w:val="00FB6696"/>
    <w:rsid w:val="00FD1BDA"/>
    <w:rsid w:val="00FD30EF"/>
    <w:rsid w:val="00FF6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32B4A24-E70C-4F0D-9286-091A09EA7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94225A"/>
    <w:pPr>
      <w:ind w:firstLine="567"/>
      <w:jc w:val="both"/>
    </w:pPr>
    <w:rPr>
      <w:rFonts w:ascii="Arial" w:hAnsi="Arial"/>
      <w:sz w:val="26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94225A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94225A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94225A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94225A"/>
    <w:pPr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94225A"/>
    <w:pPr>
      <w:spacing w:before="240" w:after="60"/>
      <w:outlineLvl w:val="4"/>
    </w:pPr>
    <w:rPr>
      <w:b/>
      <w:bCs/>
      <w:i/>
      <w:iCs/>
      <w:szCs w:val="26"/>
    </w:rPr>
  </w:style>
  <w:style w:type="paragraph" w:styleId="6">
    <w:name w:val="heading 6"/>
    <w:basedOn w:val="a"/>
    <w:next w:val="a"/>
    <w:link w:val="60"/>
    <w:qFormat/>
    <w:rsid w:val="0094225A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94225A"/>
    <w:pPr>
      <w:keepNext/>
      <w:jc w:val="center"/>
      <w:outlineLvl w:val="6"/>
    </w:pPr>
    <w:rPr>
      <w:sz w:val="28"/>
    </w:rPr>
  </w:style>
  <w:style w:type="paragraph" w:styleId="9">
    <w:name w:val="heading 9"/>
    <w:basedOn w:val="a"/>
    <w:next w:val="a"/>
    <w:link w:val="90"/>
    <w:qFormat/>
    <w:rsid w:val="0094225A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4225A"/>
    <w:rPr>
      <w:color w:val="0000FF"/>
      <w:u w:val="none"/>
    </w:rPr>
  </w:style>
  <w:style w:type="paragraph" w:styleId="a4">
    <w:name w:val="Normal (Web)"/>
    <w:basedOn w:val="a"/>
    <w:rsid w:val="00720A89"/>
    <w:pPr>
      <w:spacing w:before="100" w:beforeAutospacing="1" w:after="119"/>
    </w:pPr>
  </w:style>
  <w:style w:type="character" w:customStyle="1" w:styleId="10">
    <w:name w:val="Заголовок 1 Знак"/>
    <w:aliases w:val="!Части документа Знак"/>
    <w:link w:val="1"/>
    <w:rsid w:val="0094225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94225A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94225A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94225A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link w:val="5"/>
    <w:rsid w:val="0094225A"/>
    <w:rPr>
      <w:rFonts w:ascii="Arial" w:hAnsi="Arial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4225A"/>
    <w:rPr>
      <w:rFonts w:ascii="Arial" w:hAnsi="Arial"/>
      <w:b/>
      <w:sz w:val="32"/>
      <w:szCs w:val="24"/>
    </w:rPr>
  </w:style>
  <w:style w:type="character" w:customStyle="1" w:styleId="70">
    <w:name w:val="Заголовок 7 Знак"/>
    <w:link w:val="7"/>
    <w:rsid w:val="0094225A"/>
    <w:rPr>
      <w:rFonts w:ascii="Arial" w:hAnsi="Arial"/>
      <w:sz w:val="28"/>
      <w:szCs w:val="24"/>
    </w:rPr>
  </w:style>
  <w:style w:type="character" w:customStyle="1" w:styleId="90">
    <w:name w:val="Заголовок 9 Знак"/>
    <w:link w:val="9"/>
    <w:rsid w:val="0094225A"/>
    <w:rPr>
      <w:rFonts w:ascii="Arial" w:hAnsi="Arial" w:cs="Arial"/>
      <w:sz w:val="22"/>
      <w:szCs w:val="22"/>
    </w:rPr>
  </w:style>
  <w:style w:type="character" w:styleId="HTML">
    <w:name w:val="HTML Variable"/>
    <w:aliases w:val="!Ссылки в документе"/>
    <w:rsid w:val="0094225A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94225A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link w:val="a5"/>
    <w:rsid w:val="0094225A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94225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94225A"/>
    <w:pPr>
      <w:spacing w:before="120" w:after="120"/>
      <w:jc w:val="right"/>
    </w:pPr>
    <w:rPr>
      <w:rFonts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94225A"/>
    <w:rPr>
      <w:rFonts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94225A"/>
    <w:pPr>
      <w:jc w:val="center"/>
    </w:pPr>
    <w:rPr>
      <w:rFonts w:cs="Arial"/>
      <w:b/>
      <w:bCs/>
      <w:kern w:val="28"/>
      <w:sz w:val="24"/>
      <w:szCs w:val="32"/>
    </w:rPr>
  </w:style>
  <w:style w:type="paragraph" w:customStyle="1" w:styleId="11">
    <w:name w:val="1Орган_ПР"/>
    <w:basedOn w:val="a"/>
    <w:link w:val="12"/>
    <w:qFormat/>
    <w:rsid w:val="0094225A"/>
    <w:pPr>
      <w:snapToGrid w:val="0"/>
      <w:ind w:firstLine="0"/>
      <w:jc w:val="center"/>
    </w:pPr>
    <w:rPr>
      <w:rFonts w:cs="Arial"/>
      <w:b/>
      <w:caps/>
      <w:szCs w:val="28"/>
      <w:lang w:eastAsia="ar-SA"/>
    </w:rPr>
  </w:style>
  <w:style w:type="character" w:customStyle="1" w:styleId="12">
    <w:name w:val="1Орган_ПР Знак"/>
    <w:link w:val="11"/>
    <w:rsid w:val="0094225A"/>
    <w:rPr>
      <w:rFonts w:ascii="Arial" w:hAnsi="Arial" w:cs="Arial"/>
      <w:b/>
      <w:caps/>
      <w:sz w:val="26"/>
      <w:szCs w:val="28"/>
      <w:lang w:eastAsia="ar-SA"/>
    </w:rPr>
  </w:style>
  <w:style w:type="paragraph" w:customStyle="1" w:styleId="21">
    <w:name w:val="2Название"/>
    <w:basedOn w:val="a"/>
    <w:link w:val="22"/>
    <w:qFormat/>
    <w:rsid w:val="0094225A"/>
    <w:pPr>
      <w:ind w:right="4536" w:firstLine="0"/>
    </w:pPr>
    <w:rPr>
      <w:rFonts w:cs="Arial"/>
      <w:b/>
      <w:szCs w:val="28"/>
      <w:lang w:eastAsia="ar-SA"/>
    </w:rPr>
  </w:style>
  <w:style w:type="character" w:customStyle="1" w:styleId="22">
    <w:name w:val="2Название Знак"/>
    <w:link w:val="21"/>
    <w:rsid w:val="0094225A"/>
    <w:rPr>
      <w:rFonts w:ascii="Arial" w:hAnsi="Arial" w:cs="Arial"/>
      <w:b/>
      <w:sz w:val="26"/>
      <w:szCs w:val="28"/>
      <w:lang w:eastAsia="ar-SA"/>
    </w:rPr>
  </w:style>
  <w:style w:type="paragraph" w:customStyle="1" w:styleId="31">
    <w:name w:val="3Приложение"/>
    <w:basedOn w:val="a"/>
    <w:link w:val="32"/>
    <w:qFormat/>
    <w:rsid w:val="0094225A"/>
    <w:pPr>
      <w:ind w:left="5103" w:firstLine="0"/>
    </w:pPr>
    <w:rPr>
      <w:szCs w:val="28"/>
    </w:rPr>
  </w:style>
  <w:style w:type="character" w:customStyle="1" w:styleId="32">
    <w:name w:val="3Приложение Знак"/>
    <w:link w:val="31"/>
    <w:rsid w:val="0094225A"/>
    <w:rPr>
      <w:rFonts w:ascii="Arial" w:hAnsi="Arial"/>
      <w:sz w:val="26"/>
      <w:szCs w:val="28"/>
    </w:rPr>
  </w:style>
  <w:style w:type="table" w:customStyle="1" w:styleId="41">
    <w:name w:val="4Таблица"/>
    <w:basedOn w:val="a1"/>
    <w:rsid w:val="0094225A"/>
    <w:rPr>
      <w:sz w:val="22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FFFFFF"/>
    </w:tcPr>
  </w:style>
  <w:style w:type="paragraph" w:styleId="a7">
    <w:name w:val="Title"/>
    <w:basedOn w:val="a"/>
    <w:link w:val="a8"/>
    <w:qFormat/>
    <w:rsid w:val="0094225A"/>
    <w:pPr>
      <w:jc w:val="center"/>
    </w:pPr>
    <w:rPr>
      <w:b/>
    </w:rPr>
  </w:style>
  <w:style w:type="character" w:customStyle="1" w:styleId="a8">
    <w:name w:val="Название Знак"/>
    <w:link w:val="a7"/>
    <w:rsid w:val="0094225A"/>
    <w:rPr>
      <w:rFonts w:ascii="Arial" w:hAnsi="Arial"/>
      <w:b/>
      <w:sz w:val="26"/>
      <w:szCs w:val="24"/>
    </w:rPr>
  </w:style>
  <w:style w:type="paragraph" w:customStyle="1" w:styleId="4-">
    <w:name w:val="4Таблица-Т"/>
    <w:basedOn w:val="31"/>
    <w:qFormat/>
    <w:rsid w:val="0094225A"/>
    <w:pPr>
      <w:ind w:left="0"/>
    </w:pPr>
    <w:rPr>
      <w:sz w:val="22"/>
    </w:rPr>
  </w:style>
  <w:style w:type="paragraph" w:styleId="a9">
    <w:name w:val="caption"/>
    <w:basedOn w:val="a"/>
    <w:next w:val="a"/>
    <w:qFormat/>
    <w:rsid w:val="0094225A"/>
    <w:pPr>
      <w:widowControl w:val="0"/>
      <w:autoSpaceDE w:val="0"/>
      <w:autoSpaceDN w:val="0"/>
      <w:adjustRightInd w:val="0"/>
      <w:spacing w:line="260" w:lineRule="auto"/>
      <w:jc w:val="center"/>
    </w:pPr>
    <w:rPr>
      <w:i/>
      <w:iCs/>
      <w:sz w:val="32"/>
      <w:szCs w:val="32"/>
    </w:rPr>
  </w:style>
  <w:style w:type="paragraph" w:customStyle="1" w:styleId="FR1">
    <w:name w:val="FR1"/>
    <w:rsid w:val="0094225A"/>
    <w:pPr>
      <w:widowControl w:val="0"/>
      <w:autoSpaceDE w:val="0"/>
      <w:autoSpaceDN w:val="0"/>
      <w:adjustRightInd w:val="0"/>
      <w:spacing w:before="420"/>
    </w:pPr>
    <w:rPr>
      <w:sz w:val="28"/>
      <w:szCs w:val="28"/>
    </w:rPr>
  </w:style>
  <w:style w:type="paragraph" w:styleId="aa">
    <w:name w:val="header"/>
    <w:basedOn w:val="a"/>
    <w:link w:val="ab"/>
    <w:rsid w:val="00F55BA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F55BA4"/>
    <w:rPr>
      <w:rFonts w:ascii="Arial" w:hAnsi="Arial"/>
      <w:sz w:val="26"/>
      <w:szCs w:val="24"/>
    </w:rPr>
  </w:style>
  <w:style w:type="paragraph" w:styleId="ac">
    <w:name w:val="footer"/>
    <w:basedOn w:val="a"/>
    <w:link w:val="ad"/>
    <w:rsid w:val="00F55BA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F55BA4"/>
    <w:rPr>
      <w:rFonts w:ascii="Arial" w:hAnsi="Arial"/>
      <w:sz w:val="26"/>
      <w:szCs w:val="24"/>
    </w:rPr>
  </w:style>
  <w:style w:type="paragraph" w:styleId="ae">
    <w:name w:val="Balloon Text"/>
    <w:basedOn w:val="a"/>
    <w:link w:val="af"/>
    <w:rsid w:val="005D483A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rsid w:val="005D483A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5A23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114D0F"/>
    <w:pPr>
      <w:ind w:left="720"/>
      <w:contextualSpacing/>
    </w:pPr>
  </w:style>
  <w:style w:type="table" w:styleId="af1">
    <w:name w:val="Table Grid"/>
    <w:basedOn w:val="a1"/>
    <w:rsid w:val="008052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5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EA9AE026AC571C8A88C54543677594E3E8B8AC99EC0FD3296F35057F4321274EC7F7E9E4E9F702F37331LBs0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42</TotalTime>
  <Pages>1</Pages>
  <Words>5242</Words>
  <Characters>29880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</vt:lpstr>
    </vt:vector>
  </TitlesOfParts>
  <Company>RePack by SPecialiST</Company>
  <LinksUpToDate>false</LinksUpToDate>
  <CharactersWithSpaces>35052</CharactersWithSpaces>
  <SharedDoc>false</SharedDoc>
  <HLinks>
    <vt:vector size="12" baseType="variant">
      <vt:variant>
        <vt:i4>720899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consultantplus://offline/ref=A0BF9A87FAD4EDF7BF30576830B31FB1C38EAB955919D82127CAA14602456804B618311DE7f3qDH</vt:lpwstr>
      </vt:variant>
      <vt:variant>
        <vt:lpwstr/>
      </vt:variant>
      <vt:variant>
        <vt:i4>655374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consultantplus://offline/ref=CFEA9AE026AC571C8A88C54543677594E3E8B8AC99EC0FD3296F35057F4321274EC7F7E9E4E9F702F37331LBs0H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</dc:title>
  <dc:creator>UristM</dc:creator>
  <cp:lastModifiedBy>Admin</cp:lastModifiedBy>
  <cp:revision>15</cp:revision>
  <cp:lastPrinted>2017-02-21T08:56:00Z</cp:lastPrinted>
  <dcterms:created xsi:type="dcterms:W3CDTF">2017-12-29T12:07:00Z</dcterms:created>
  <dcterms:modified xsi:type="dcterms:W3CDTF">2018-01-10T06:46:00Z</dcterms:modified>
</cp:coreProperties>
</file>