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51D2E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B51D2E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A0597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0597E">
        <w:rPr>
          <w:rFonts w:ascii="Times New Roman" w:hAnsi="Times New Roman" w:cs="Times New Roman"/>
          <w:sz w:val="26"/>
          <w:szCs w:val="26"/>
        </w:rPr>
        <w:t xml:space="preserve">от   </w:t>
      </w:r>
      <w:r w:rsidR="00A42FEC" w:rsidRPr="00A0597E">
        <w:rPr>
          <w:rFonts w:ascii="Times New Roman" w:hAnsi="Times New Roman" w:cs="Times New Roman"/>
          <w:sz w:val="26"/>
          <w:szCs w:val="26"/>
        </w:rPr>
        <w:t>26</w:t>
      </w:r>
      <w:r w:rsidRPr="00A0597E">
        <w:rPr>
          <w:rFonts w:ascii="Times New Roman" w:hAnsi="Times New Roman" w:cs="Times New Roman"/>
          <w:sz w:val="26"/>
          <w:szCs w:val="26"/>
        </w:rPr>
        <w:t>.</w:t>
      </w:r>
      <w:r w:rsidR="00B10782" w:rsidRPr="00A0597E">
        <w:rPr>
          <w:rFonts w:ascii="Times New Roman" w:hAnsi="Times New Roman" w:cs="Times New Roman"/>
          <w:sz w:val="26"/>
          <w:szCs w:val="26"/>
        </w:rPr>
        <w:t>1</w:t>
      </w:r>
      <w:r w:rsidR="00100B16" w:rsidRPr="00A0597E">
        <w:rPr>
          <w:rFonts w:ascii="Times New Roman" w:hAnsi="Times New Roman" w:cs="Times New Roman"/>
          <w:sz w:val="26"/>
          <w:szCs w:val="26"/>
        </w:rPr>
        <w:t>2</w:t>
      </w:r>
      <w:r w:rsidRPr="00A0597E">
        <w:rPr>
          <w:rFonts w:ascii="Times New Roman" w:hAnsi="Times New Roman" w:cs="Times New Roman"/>
          <w:sz w:val="26"/>
          <w:szCs w:val="26"/>
        </w:rPr>
        <w:t>.201</w:t>
      </w:r>
      <w:r w:rsidR="005C24A8" w:rsidRPr="00A0597E">
        <w:rPr>
          <w:rFonts w:ascii="Times New Roman" w:hAnsi="Times New Roman" w:cs="Times New Roman"/>
          <w:sz w:val="26"/>
          <w:szCs w:val="26"/>
        </w:rPr>
        <w:t>4</w:t>
      </w:r>
      <w:r w:rsidRPr="00A0597E">
        <w:rPr>
          <w:rFonts w:ascii="Times New Roman" w:hAnsi="Times New Roman" w:cs="Times New Roman"/>
          <w:sz w:val="26"/>
          <w:szCs w:val="26"/>
        </w:rPr>
        <w:t xml:space="preserve"> года </w:t>
      </w:r>
      <w:r w:rsidR="003211E3" w:rsidRPr="00A0597E">
        <w:rPr>
          <w:rFonts w:ascii="Times New Roman" w:hAnsi="Times New Roman" w:cs="Times New Roman"/>
          <w:sz w:val="26"/>
          <w:szCs w:val="26"/>
        </w:rPr>
        <w:t xml:space="preserve"> </w:t>
      </w:r>
      <w:r w:rsidRPr="00A0597E">
        <w:rPr>
          <w:rFonts w:ascii="Times New Roman" w:hAnsi="Times New Roman" w:cs="Times New Roman"/>
          <w:sz w:val="26"/>
          <w:szCs w:val="26"/>
        </w:rPr>
        <w:t xml:space="preserve">№ </w:t>
      </w:r>
      <w:r w:rsidR="00284C5E" w:rsidRPr="00A0597E">
        <w:rPr>
          <w:rFonts w:ascii="Times New Roman" w:hAnsi="Times New Roman" w:cs="Times New Roman"/>
          <w:sz w:val="26"/>
          <w:szCs w:val="26"/>
        </w:rPr>
        <w:t>50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84C5E" w:rsidRPr="00284C5E" w:rsidRDefault="00284C5E" w:rsidP="00284C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установлении экономически </w:t>
      </w:r>
    </w:p>
    <w:p w:rsidR="00284C5E" w:rsidRPr="00284C5E" w:rsidRDefault="00284C5E" w:rsidP="00284C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обоснованного тарифа на сбор и вывоз ТБО</w:t>
      </w:r>
    </w:p>
    <w:p w:rsidR="00A42FEC" w:rsidRPr="00A0597E" w:rsidRDefault="00A42FEC" w:rsidP="00A42FE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7523C" w:rsidRPr="00A0597E" w:rsidRDefault="00284C5E" w:rsidP="00A42FE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597E">
        <w:rPr>
          <w:rFonts w:ascii="Times New Roman" w:hAnsi="Times New Roman" w:cs="Times New Roman"/>
          <w:sz w:val="26"/>
          <w:szCs w:val="26"/>
        </w:rPr>
        <w:t xml:space="preserve">В соответствии со   ст.14 Федерального закона РФ от 06.10.2003 №131-ФЗ «Об общих принципах организации местного самоуправления в Российской Федерации», Жилищным кодексом Российском Федерации, Уставом         Каменно-Степного сельского поселения </w:t>
      </w:r>
      <w:proofErr w:type="spellStart"/>
      <w:r w:rsidRPr="00A0597E">
        <w:rPr>
          <w:rFonts w:ascii="Times New Roman" w:hAnsi="Times New Roman" w:cs="Times New Roman"/>
          <w:sz w:val="26"/>
          <w:szCs w:val="26"/>
        </w:rPr>
        <w:t>Таловского</w:t>
      </w:r>
      <w:proofErr w:type="spellEnd"/>
      <w:r w:rsidRPr="00A0597E">
        <w:rPr>
          <w:rFonts w:ascii="Times New Roman" w:hAnsi="Times New Roman" w:cs="Times New Roman"/>
          <w:sz w:val="26"/>
          <w:szCs w:val="26"/>
        </w:rPr>
        <w:t xml:space="preserve"> муниципального района, постановлением  администрации Каменно-Степного сельского поселения  от 11.12.2009 № 10 «О нормах потребления жилищно-коммунальных услуг для населения» в целях оказания услуг по сбору и вывозу твердых бытовых отходов (далее ТБО)  мусоровозом</w:t>
      </w:r>
      <w:proofErr w:type="gramEnd"/>
      <w:r w:rsidRPr="00A0597E">
        <w:rPr>
          <w:rFonts w:ascii="Times New Roman" w:hAnsi="Times New Roman" w:cs="Times New Roman"/>
          <w:sz w:val="26"/>
          <w:szCs w:val="26"/>
        </w:rPr>
        <w:t xml:space="preserve">  в </w:t>
      </w:r>
      <w:proofErr w:type="spellStart"/>
      <w:r w:rsidRPr="00A0597E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A0597E">
        <w:rPr>
          <w:rFonts w:ascii="Times New Roman" w:hAnsi="Times New Roman" w:cs="Times New Roman"/>
          <w:sz w:val="26"/>
          <w:szCs w:val="26"/>
        </w:rPr>
        <w:t>.В</w:t>
      </w:r>
      <w:proofErr w:type="gramEnd"/>
      <w:r w:rsidRPr="00A0597E">
        <w:rPr>
          <w:rFonts w:ascii="Times New Roman" w:hAnsi="Times New Roman" w:cs="Times New Roman"/>
          <w:sz w:val="26"/>
          <w:szCs w:val="26"/>
        </w:rPr>
        <w:t>ысокий</w:t>
      </w:r>
      <w:proofErr w:type="spellEnd"/>
      <w:r w:rsidRPr="00A0597E">
        <w:rPr>
          <w:rFonts w:ascii="Times New Roman" w:hAnsi="Times New Roman" w:cs="Times New Roman"/>
          <w:sz w:val="26"/>
          <w:szCs w:val="26"/>
        </w:rPr>
        <w:t xml:space="preserve">,     п.1-го, п.2-го и 3-го участков института </w:t>
      </w:r>
      <w:proofErr w:type="spellStart"/>
      <w:r w:rsidRPr="00A0597E">
        <w:rPr>
          <w:rFonts w:ascii="Times New Roman" w:hAnsi="Times New Roman" w:cs="Times New Roman"/>
          <w:sz w:val="26"/>
          <w:szCs w:val="26"/>
        </w:rPr>
        <w:t>им.Докучаева</w:t>
      </w:r>
      <w:proofErr w:type="spellEnd"/>
      <w:r w:rsidRPr="00A0597E">
        <w:rPr>
          <w:rFonts w:ascii="Times New Roman" w:hAnsi="Times New Roman" w:cs="Times New Roman"/>
          <w:sz w:val="26"/>
          <w:szCs w:val="26"/>
        </w:rPr>
        <w:t xml:space="preserve"> </w:t>
      </w:r>
      <w:r w:rsidR="00522532" w:rsidRPr="00A0597E">
        <w:rPr>
          <w:rFonts w:ascii="Times New Roman" w:hAnsi="Times New Roman" w:cs="Times New Roman"/>
          <w:sz w:val="26"/>
          <w:szCs w:val="26"/>
        </w:rPr>
        <w:t>Совет народных депутатов Каменно-Степного  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84C5E" w:rsidRPr="00284C5E" w:rsidRDefault="00284C5E" w:rsidP="00284C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1.Установить для МУП Каменно-Степного сельского поселения «Оазис»    экономически обоснованный тариф  оплаты услуг по сбору и вывозу ТБО    из  контейнеров для населения, предприятий и организаций независимо от формы собственности и ведомственной принадлежности в размере (согласно приложению): </w:t>
      </w:r>
    </w:p>
    <w:p w:rsidR="00284C5E" w:rsidRPr="00284C5E" w:rsidRDefault="00284C5E" w:rsidP="00284C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-  для населения:</w:t>
      </w:r>
    </w:p>
    <w:p w:rsidR="00284C5E" w:rsidRDefault="00284C5E" w:rsidP="00284C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 01.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г. по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– 280,00 рублей за 1 </w:t>
      </w:r>
      <w:proofErr w:type="spellStart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куб</w:t>
      </w:r>
      <w:proofErr w:type="gramStart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gramEnd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етр</w:t>
      </w:r>
      <w:proofErr w:type="spellEnd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(из расчета 39,20 руб. на человека);</w:t>
      </w:r>
    </w:p>
    <w:p w:rsidR="00284C5E" w:rsidRPr="00284C5E" w:rsidRDefault="00284C5E" w:rsidP="00284C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 01.0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.2015г. по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.2015г.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310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,00 рублей за 1 </w:t>
      </w:r>
      <w:proofErr w:type="spellStart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куб</w:t>
      </w:r>
      <w:proofErr w:type="gramStart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gramEnd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етр</w:t>
      </w:r>
      <w:proofErr w:type="spellEnd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(из расчета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43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0 руб. на человека);</w:t>
      </w:r>
    </w:p>
    <w:p w:rsidR="00284C5E" w:rsidRPr="00284C5E" w:rsidRDefault="00284C5E" w:rsidP="00284C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для предприятий и организаций: </w:t>
      </w:r>
    </w:p>
    <w:p w:rsidR="00284C5E" w:rsidRDefault="00284C5E" w:rsidP="00284C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 01.01.2015г. по 30.06.2015г. – 280,00 рублей за 1 </w:t>
      </w:r>
      <w:proofErr w:type="spellStart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куб</w:t>
      </w:r>
      <w:proofErr w:type="gramStart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gramEnd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етр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84C5E" w:rsidRPr="00284C5E" w:rsidRDefault="00284C5E" w:rsidP="00284C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01.07.2015г. по 31.12.2015г. – 310,00 рублей за 1 </w:t>
      </w:r>
      <w:proofErr w:type="spellStart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куб</w:t>
      </w:r>
      <w:proofErr w:type="gramStart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gramEnd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етр</w:t>
      </w:r>
      <w:proofErr w:type="spellEnd"/>
      <w:r w:rsidR="00A059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84C5E" w:rsidRPr="00284C5E" w:rsidRDefault="00284C5E" w:rsidP="00284C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284C5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Настоящее постановление </w:t>
      </w:r>
      <w:proofErr w:type="gramStart"/>
      <w:r w:rsidRPr="00284C5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вступает в силу после его официального обнародования</w:t>
      </w: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84C5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 распространяет</w:t>
      </w:r>
      <w:proofErr w:type="gramEnd"/>
      <w:r w:rsidRPr="00284C5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свое действия на правоотношения, возникающие с 01.</w:t>
      </w:r>
      <w:r w:rsidR="00A059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0</w:t>
      </w:r>
      <w:r w:rsidRPr="00284C5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1.201</w:t>
      </w:r>
      <w:r w:rsidR="00A059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</w:t>
      </w:r>
      <w:r w:rsidRPr="00284C5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года. </w:t>
      </w:r>
    </w:p>
    <w:p w:rsidR="00284C5E" w:rsidRPr="00284C5E" w:rsidRDefault="00284C5E" w:rsidP="00284C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  </w:t>
      </w:r>
      <w:proofErr w:type="gramStart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84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97523C" w:rsidRPr="00B51D2E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06BB1" w:rsidRPr="00A0597E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597E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A0597E">
        <w:rPr>
          <w:rFonts w:ascii="Times New Roman" w:hAnsi="Times New Roman" w:cs="Times New Roman"/>
          <w:sz w:val="26"/>
          <w:szCs w:val="26"/>
        </w:rPr>
        <w:t>Каменно-Степного</w:t>
      </w:r>
      <w:proofErr w:type="gramEnd"/>
      <w:r w:rsidRPr="00A059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7FAB" w:rsidRPr="00A0597E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597E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</w:t>
      </w:r>
      <w:r w:rsidR="00B51D2E" w:rsidRPr="00A0597E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B97C78" w:rsidRPr="00A0597E">
        <w:rPr>
          <w:rFonts w:ascii="Times New Roman" w:hAnsi="Times New Roman" w:cs="Times New Roman"/>
          <w:sz w:val="26"/>
          <w:szCs w:val="26"/>
        </w:rPr>
        <w:t xml:space="preserve"> </w:t>
      </w:r>
      <w:r w:rsidR="00A0597E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5C24A8" w:rsidRPr="00A0597E">
        <w:rPr>
          <w:rFonts w:ascii="Times New Roman" w:hAnsi="Times New Roman" w:cs="Times New Roman"/>
          <w:sz w:val="26"/>
          <w:szCs w:val="26"/>
        </w:rPr>
        <w:t xml:space="preserve">Л.И. </w:t>
      </w:r>
      <w:r w:rsidRPr="00A0597E">
        <w:rPr>
          <w:rFonts w:ascii="Times New Roman" w:hAnsi="Times New Roman" w:cs="Times New Roman"/>
          <w:sz w:val="26"/>
          <w:szCs w:val="26"/>
        </w:rPr>
        <w:t xml:space="preserve">Морозова </w:t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42FEC" w:rsidRDefault="00A42FEC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97" w:rsidRDefault="00A42FEC" w:rsidP="00A42FEC">
      <w:pPr>
        <w:spacing w:after="0" w:line="259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A42FEC" w:rsidRPr="00A42FEC" w:rsidRDefault="00A42FEC" w:rsidP="00384597">
      <w:pPr>
        <w:spacing w:after="0" w:line="259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A42FEC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народных депутатов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Каменно-Степного </w:t>
      </w:r>
      <w:r w:rsidRPr="00A42FEC">
        <w:rPr>
          <w:rFonts w:ascii="Times New Roman" w:eastAsia="Calibri" w:hAnsi="Times New Roman" w:cs="Times New Roman"/>
          <w:sz w:val="24"/>
          <w:szCs w:val="24"/>
        </w:rPr>
        <w:t>сельского    поселения</w:t>
      </w:r>
      <w:r w:rsidR="00A059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45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A42FEC"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26.12.2014  </w:t>
      </w:r>
      <w:r w:rsidRPr="00A42FEC">
        <w:rPr>
          <w:rFonts w:ascii="Times New Roman" w:eastAsia="Calibri" w:hAnsi="Times New Roman" w:cs="Times New Roman"/>
          <w:sz w:val="24"/>
          <w:szCs w:val="24"/>
        </w:rPr>
        <w:t>№</w:t>
      </w:r>
      <w:r w:rsidR="00A0597E">
        <w:rPr>
          <w:rFonts w:ascii="Times New Roman" w:eastAsia="Calibri" w:hAnsi="Times New Roman" w:cs="Times New Roman"/>
          <w:sz w:val="24"/>
          <w:szCs w:val="24"/>
        </w:rPr>
        <w:t>50</w:t>
      </w:r>
    </w:p>
    <w:p w:rsidR="00A42FEC" w:rsidRPr="00A42FEC" w:rsidRDefault="00A42FEC" w:rsidP="00175225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36"/>
        <w:gridCol w:w="3355"/>
        <w:gridCol w:w="2080"/>
        <w:gridCol w:w="1760"/>
        <w:gridCol w:w="1740"/>
      </w:tblGrid>
      <w:tr w:rsidR="00384597" w:rsidRPr="00384597" w:rsidTr="00384597">
        <w:trPr>
          <w:trHeight w:val="289"/>
        </w:trPr>
        <w:tc>
          <w:tcPr>
            <w:tcW w:w="50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500" w:type="dxa"/>
            <w:gridSpan w:val="2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(тыс. руб.)</w:t>
            </w:r>
          </w:p>
        </w:tc>
      </w:tr>
      <w:tr w:rsidR="00384597" w:rsidRPr="00384597" w:rsidTr="00384597">
        <w:trPr>
          <w:trHeight w:val="347"/>
        </w:trPr>
        <w:tc>
          <w:tcPr>
            <w:tcW w:w="500" w:type="dxa"/>
            <w:vMerge w:val="restart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 xml:space="preserve">№№ </w:t>
            </w:r>
            <w:proofErr w:type="gramStart"/>
            <w:r w:rsidRPr="00384597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84597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360" w:type="dxa"/>
            <w:vMerge w:val="restart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Наименование показателей</w:t>
            </w:r>
          </w:p>
        </w:tc>
        <w:tc>
          <w:tcPr>
            <w:tcW w:w="2080" w:type="dxa"/>
            <w:vMerge w:val="restart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ПЛАН                                    с 01.01.2015 г.                                                   по 31.12.2015 г.</w:t>
            </w:r>
          </w:p>
        </w:tc>
        <w:tc>
          <w:tcPr>
            <w:tcW w:w="3500" w:type="dxa"/>
            <w:gridSpan w:val="2"/>
            <w:vMerge w:val="restart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в том  числе:</w:t>
            </w:r>
          </w:p>
        </w:tc>
      </w:tr>
      <w:tr w:rsidR="00384597" w:rsidRPr="00384597" w:rsidTr="00384597">
        <w:trPr>
          <w:trHeight w:val="347"/>
        </w:trPr>
        <w:tc>
          <w:tcPr>
            <w:tcW w:w="500" w:type="dxa"/>
            <w:vMerge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60" w:type="dxa"/>
            <w:vMerge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80" w:type="dxa"/>
            <w:vMerge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00" w:type="dxa"/>
            <w:gridSpan w:val="2"/>
            <w:vMerge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84597" w:rsidRPr="00384597" w:rsidTr="00384597">
        <w:trPr>
          <w:trHeight w:val="810"/>
        </w:trPr>
        <w:tc>
          <w:tcPr>
            <w:tcW w:w="500" w:type="dxa"/>
            <w:vMerge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60" w:type="dxa"/>
            <w:vMerge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80" w:type="dxa"/>
            <w:vMerge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с 01.01.2015 г. по 30.06.2015 г.</w:t>
            </w:r>
          </w:p>
        </w:tc>
        <w:tc>
          <w:tcPr>
            <w:tcW w:w="174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с 01.07.2015 г. по 31.12.2015 г.</w:t>
            </w:r>
          </w:p>
        </w:tc>
      </w:tr>
      <w:tr w:rsidR="00384597" w:rsidRPr="00384597" w:rsidTr="00384597">
        <w:trPr>
          <w:trHeight w:val="360"/>
        </w:trPr>
        <w:tc>
          <w:tcPr>
            <w:tcW w:w="50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08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4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84597" w:rsidRPr="00384597" w:rsidTr="00384597">
        <w:trPr>
          <w:trHeight w:val="480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Топливо на технологические цели</w:t>
            </w:r>
          </w:p>
        </w:tc>
        <w:tc>
          <w:tcPr>
            <w:tcW w:w="208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321,43</w:t>
            </w: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156,87</w:t>
            </w:r>
          </w:p>
        </w:tc>
        <w:tc>
          <w:tcPr>
            <w:tcW w:w="174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164,56</w:t>
            </w:r>
          </w:p>
        </w:tc>
      </w:tr>
      <w:tr w:rsidR="00384597" w:rsidRPr="00384597" w:rsidTr="00384597">
        <w:trPr>
          <w:trHeight w:val="503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Ремонт и техническое обслуживание</w:t>
            </w:r>
          </w:p>
        </w:tc>
        <w:tc>
          <w:tcPr>
            <w:tcW w:w="208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24,50</w:t>
            </w: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4,10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20,40</w:t>
            </w:r>
          </w:p>
        </w:tc>
      </w:tr>
      <w:tr w:rsidR="00384597" w:rsidRPr="00384597" w:rsidTr="00384597">
        <w:trPr>
          <w:trHeight w:val="492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Заработная плата основных рабочих</w:t>
            </w:r>
          </w:p>
        </w:tc>
        <w:tc>
          <w:tcPr>
            <w:tcW w:w="208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225,61</w:t>
            </w: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109,15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116,46</w:t>
            </w:r>
          </w:p>
        </w:tc>
      </w:tr>
      <w:tr w:rsidR="00384597" w:rsidRPr="00384597" w:rsidTr="00384597">
        <w:trPr>
          <w:trHeight w:val="480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Отчисления на социальные нужды</w:t>
            </w:r>
          </w:p>
        </w:tc>
        <w:tc>
          <w:tcPr>
            <w:tcW w:w="208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68,13</w:t>
            </w: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32,96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35,17</w:t>
            </w:r>
          </w:p>
        </w:tc>
      </w:tr>
      <w:tr w:rsidR="00384597" w:rsidRPr="00384597" w:rsidTr="00384597">
        <w:trPr>
          <w:trHeight w:val="458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 xml:space="preserve">Итого: </w:t>
            </w:r>
          </w:p>
        </w:tc>
        <w:tc>
          <w:tcPr>
            <w:tcW w:w="208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639,67</w:t>
            </w:r>
          </w:p>
        </w:tc>
        <w:tc>
          <w:tcPr>
            <w:tcW w:w="176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303,08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336,59</w:t>
            </w:r>
          </w:p>
        </w:tc>
      </w:tr>
      <w:tr w:rsidR="00384597" w:rsidRPr="00384597" w:rsidTr="00384597">
        <w:trPr>
          <w:trHeight w:val="458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Цеховые расходы – всего:</w:t>
            </w:r>
          </w:p>
        </w:tc>
        <w:tc>
          <w:tcPr>
            <w:tcW w:w="208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311,64</w:t>
            </w:r>
          </w:p>
        </w:tc>
        <w:tc>
          <w:tcPr>
            <w:tcW w:w="176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146,52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165,12</w:t>
            </w:r>
          </w:p>
        </w:tc>
      </w:tr>
      <w:tr w:rsidR="00384597" w:rsidRPr="00384597" w:rsidTr="00384597">
        <w:trPr>
          <w:trHeight w:val="443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6.1.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Содержание цехового персонала</w:t>
            </w:r>
          </w:p>
        </w:tc>
        <w:tc>
          <w:tcPr>
            <w:tcW w:w="208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74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384597" w:rsidRPr="00384597" w:rsidTr="00384597">
        <w:trPr>
          <w:trHeight w:val="420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6.2.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Отчисления на социальные нужды</w:t>
            </w:r>
          </w:p>
        </w:tc>
        <w:tc>
          <w:tcPr>
            <w:tcW w:w="208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74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384597" w:rsidRPr="00384597" w:rsidTr="00384597">
        <w:trPr>
          <w:trHeight w:val="645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6.3.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Содержание зданий, сооружений, оборудования</w:t>
            </w:r>
          </w:p>
        </w:tc>
        <w:tc>
          <w:tcPr>
            <w:tcW w:w="208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11,29</w:t>
            </w: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2,63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8,66</w:t>
            </w:r>
          </w:p>
        </w:tc>
      </w:tr>
      <w:tr w:rsidR="00384597" w:rsidRPr="00384597" w:rsidTr="00384597">
        <w:trPr>
          <w:trHeight w:val="645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6.4.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 xml:space="preserve"> Амортизация зданий, сооружений, оборудования</w:t>
            </w:r>
          </w:p>
        </w:tc>
        <w:tc>
          <w:tcPr>
            <w:tcW w:w="208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154,16</w:t>
            </w: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77,08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77,08</w:t>
            </w:r>
          </w:p>
        </w:tc>
      </w:tr>
      <w:tr w:rsidR="00384597" w:rsidRPr="00384597" w:rsidTr="00384597">
        <w:trPr>
          <w:trHeight w:val="630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6.5.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Расходы по охране труда и технике безопасности</w:t>
            </w:r>
          </w:p>
        </w:tc>
        <w:tc>
          <w:tcPr>
            <w:tcW w:w="208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11,57</w:t>
            </w: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5,59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5,98</w:t>
            </w:r>
          </w:p>
        </w:tc>
      </w:tr>
      <w:tr w:rsidR="00384597" w:rsidRPr="00384597" w:rsidTr="00384597">
        <w:trPr>
          <w:trHeight w:val="443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6.6.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Прочие расходы</w:t>
            </w:r>
          </w:p>
        </w:tc>
        <w:tc>
          <w:tcPr>
            <w:tcW w:w="208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134,62</w:t>
            </w: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61,22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73,40</w:t>
            </w:r>
          </w:p>
        </w:tc>
      </w:tr>
      <w:tr w:rsidR="00384597" w:rsidRPr="00384597" w:rsidTr="00384597">
        <w:trPr>
          <w:trHeight w:val="420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 xml:space="preserve">ИТОГО </w:t>
            </w:r>
            <w:r w:rsidRPr="00384597">
              <w:rPr>
                <w:rFonts w:ascii="Times New Roman" w:eastAsia="Calibri" w:hAnsi="Times New Roman" w:cs="Times New Roman"/>
              </w:rPr>
              <w:t>прямые затраты:</w:t>
            </w:r>
          </w:p>
        </w:tc>
        <w:tc>
          <w:tcPr>
            <w:tcW w:w="208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951,31</w:t>
            </w:r>
          </w:p>
        </w:tc>
        <w:tc>
          <w:tcPr>
            <w:tcW w:w="176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449,60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501,71</w:t>
            </w:r>
          </w:p>
        </w:tc>
      </w:tr>
      <w:tr w:rsidR="00384597" w:rsidRPr="00384597" w:rsidTr="00384597">
        <w:trPr>
          <w:trHeight w:val="435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Общехозяйственные расходы</w:t>
            </w:r>
          </w:p>
        </w:tc>
        <w:tc>
          <w:tcPr>
            <w:tcW w:w="208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202,90</w:t>
            </w: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98,16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104,74</w:t>
            </w:r>
          </w:p>
        </w:tc>
      </w:tr>
      <w:tr w:rsidR="00384597" w:rsidRPr="00384597" w:rsidTr="00384597">
        <w:trPr>
          <w:trHeight w:val="420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ВСЕГО</w:t>
            </w:r>
            <w:r w:rsidRPr="0038459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384597">
              <w:rPr>
                <w:rFonts w:ascii="Times New Roman" w:eastAsia="Calibri" w:hAnsi="Times New Roman" w:cs="Times New Roman"/>
              </w:rPr>
              <w:t>производственная себестоимость</w:t>
            </w:r>
          </w:p>
        </w:tc>
        <w:tc>
          <w:tcPr>
            <w:tcW w:w="208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1 154,21</w:t>
            </w:r>
          </w:p>
        </w:tc>
        <w:tc>
          <w:tcPr>
            <w:tcW w:w="176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547,76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606,45</w:t>
            </w:r>
          </w:p>
        </w:tc>
      </w:tr>
      <w:tr w:rsidR="00384597" w:rsidRPr="00384597" w:rsidTr="00384597">
        <w:trPr>
          <w:trHeight w:val="420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Объем накопления (м3)</w:t>
            </w:r>
          </w:p>
        </w:tc>
        <w:tc>
          <w:tcPr>
            <w:tcW w:w="208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5 282</w:t>
            </w:r>
          </w:p>
        </w:tc>
        <w:tc>
          <w:tcPr>
            <w:tcW w:w="17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2 641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2 641</w:t>
            </w:r>
          </w:p>
        </w:tc>
      </w:tr>
      <w:tr w:rsidR="00384597" w:rsidRPr="00384597" w:rsidTr="00384597">
        <w:trPr>
          <w:trHeight w:val="495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Себестоимость 1 м3 (руб.)</w:t>
            </w:r>
            <w:r w:rsidRPr="00384597">
              <w:rPr>
                <w:rFonts w:ascii="Times New Roman" w:eastAsia="Calibri" w:hAnsi="Times New Roman" w:cs="Times New Roman"/>
                <w:vertAlign w:val="superscript"/>
              </w:rPr>
              <w:t xml:space="preserve">   </w:t>
            </w:r>
          </w:p>
        </w:tc>
        <w:tc>
          <w:tcPr>
            <w:tcW w:w="208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218,52</w:t>
            </w:r>
          </w:p>
        </w:tc>
        <w:tc>
          <w:tcPr>
            <w:tcW w:w="176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207,41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229,63</w:t>
            </w:r>
          </w:p>
        </w:tc>
      </w:tr>
      <w:tr w:rsidR="00384597" w:rsidRPr="00384597" w:rsidTr="00384597">
        <w:trPr>
          <w:trHeight w:val="450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Рентабельность</w:t>
            </w:r>
            <w:proofErr w:type="gramStart"/>
            <w:r w:rsidRPr="00384597">
              <w:rPr>
                <w:rFonts w:ascii="Times New Roman" w:eastAsia="Calibri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208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35,00</w:t>
            </w:r>
          </w:p>
        </w:tc>
        <w:tc>
          <w:tcPr>
            <w:tcW w:w="176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35,00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384597">
              <w:rPr>
                <w:rFonts w:ascii="Times New Roman" w:eastAsia="Calibri" w:hAnsi="Times New Roman" w:cs="Times New Roman"/>
                <w:i/>
                <w:iCs/>
              </w:rPr>
              <w:t>35,00</w:t>
            </w:r>
          </w:p>
        </w:tc>
      </w:tr>
      <w:tr w:rsidR="00384597" w:rsidRPr="00384597" w:rsidTr="00384597">
        <w:trPr>
          <w:trHeight w:val="555"/>
        </w:trPr>
        <w:tc>
          <w:tcPr>
            <w:tcW w:w="50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4360" w:type="dxa"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84597">
              <w:rPr>
                <w:rFonts w:ascii="Times New Roman" w:eastAsia="Calibri" w:hAnsi="Times New Roman" w:cs="Times New Roman"/>
                <w:b/>
                <w:bCs/>
              </w:rPr>
              <w:t>Отпускной тариф за 1 м3 (руб.)</w:t>
            </w:r>
            <w:r w:rsidRPr="00384597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t xml:space="preserve">     </w:t>
            </w:r>
          </w:p>
        </w:tc>
        <w:tc>
          <w:tcPr>
            <w:tcW w:w="208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84597">
              <w:rPr>
                <w:rFonts w:ascii="Times New Roman" w:eastAsia="Calibri" w:hAnsi="Times New Roman" w:cs="Times New Roman"/>
                <w:b/>
                <w:bCs/>
              </w:rPr>
              <w:t>295,00</w:t>
            </w:r>
          </w:p>
        </w:tc>
        <w:tc>
          <w:tcPr>
            <w:tcW w:w="176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84597">
              <w:rPr>
                <w:rFonts w:ascii="Times New Roman" w:eastAsia="Calibri" w:hAnsi="Times New Roman" w:cs="Times New Roman"/>
                <w:b/>
                <w:bCs/>
              </w:rPr>
              <w:t>280,00</w:t>
            </w:r>
          </w:p>
        </w:tc>
        <w:tc>
          <w:tcPr>
            <w:tcW w:w="1740" w:type="dxa"/>
            <w:noWrap/>
            <w:hideMark/>
          </w:tcPr>
          <w:p w:rsidR="00384597" w:rsidRPr="00384597" w:rsidRDefault="00384597" w:rsidP="0038459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84597">
              <w:rPr>
                <w:rFonts w:ascii="Times New Roman" w:eastAsia="Calibri" w:hAnsi="Times New Roman" w:cs="Times New Roman"/>
                <w:b/>
                <w:bCs/>
              </w:rPr>
              <w:t>310,00</w:t>
            </w:r>
          </w:p>
        </w:tc>
      </w:tr>
    </w:tbl>
    <w:p w:rsidR="00A42FEC" w:rsidRPr="008840FD" w:rsidRDefault="00A42FEC" w:rsidP="00384597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42FEC" w:rsidRPr="008840FD" w:rsidSect="00A0597E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6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6EB7"/>
    <w:rsid w:val="00083038"/>
    <w:rsid w:val="000E3153"/>
    <w:rsid w:val="00100B16"/>
    <w:rsid w:val="00111096"/>
    <w:rsid w:val="00147633"/>
    <w:rsid w:val="00150EDB"/>
    <w:rsid w:val="00175225"/>
    <w:rsid w:val="001A4311"/>
    <w:rsid w:val="0022018B"/>
    <w:rsid w:val="0023221B"/>
    <w:rsid w:val="00284C5E"/>
    <w:rsid w:val="002D2537"/>
    <w:rsid w:val="00320C29"/>
    <w:rsid w:val="003211E3"/>
    <w:rsid w:val="00384597"/>
    <w:rsid w:val="003C4243"/>
    <w:rsid w:val="003C479D"/>
    <w:rsid w:val="003D4010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617983"/>
    <w:rsid w:val="006368C2"/>
    <w:rsid w:val="006A1E36"/>
    <w:rsid w:val="006D1EBF"/>
    <w:rsid w:val="006F662E"/>
    <w:rsid w:val="00732DC7"/>
    <w:rsid w:val="0077770A"/>
    <w:rsid w:val="0087278A"/>
    <w:rsid w:val="008840FD"/>
    <w:rsid w:val="008F66B2"/>
    <w:rsid w:val="0097523C"/>
    <w:rsid w:val="0098791A"/>
    <w:rsid w:val="009C08B8"/>
    <w:rsid w:val="009D4C74"/>
    <w:rsid w:val="009F4908"/>
    <w:rsid w:val="009F5944"/>
    <w:rsid w:val="009F5AA6"/>
    <w:rsid w:val="00A0597E"/>
    <w:rsid w:val="00A07AA0"/>
    <w:rsid w:val="00A42FEC"/>
    <w:rsid w:val="00A45C65"/>
    <w:rsid w:val="00A96AA3"/>
    <w:rsid w:val="00AE5C92"/>
    <w:rsid w:val="00B10782"/>
    <w:rsid w:val="00B41726"/>
    <w:rsid w:val="00B51D2E"/>
    <w:rsid w:val="00B7678C"/>
    <w:rsid w:val="00B97C78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F6089B"/>
    <w:rsid w:val="00F61AA7"/>
    <w:rsid w:val="00F948E0"/>
    <w:rsid w:val="00FF2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3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0AF36-F17D-451B-94DB-F9185059B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51</cp:revision>
  <cp:lastPrinted>2013-06-30T08:54:00Z</cp:lastPrinted>
  <dcterms:created xsi:type="dcterms:W3CDTF">2012-08-09T06:10:00Z</dcterms:created>
  <dcterms:modified xsi:type="dcterms:W3CDTF">2014-12-31T06:52:00Z</dcterms:modified>
</cp:coreProperties>
</file>