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47E" w:rsidRDefault="0099147E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-628650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3DDD" w:rsidRDefault="00E070B1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Совет народных депутатов</w:t>
      </w:r>
    </w:p>
    <w:p w:rsidR="00CF3DDD" w:rsidRDefault="0099147E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КАМЕННО-СТЕПНОГО </w:t>
      </w:r>
      <w:r w:rsidR="00E070B1"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сельского поселения </w:t>
      </w:r>
    </w:p>
    <w:p w:rsidR="00E070B1" w:rsidRPr="00CF3DDD" w:rsidRDefault="00CF3DDD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ТАЛОВСКОГО </w:t>
      </w:r>
      <w:r w:rsidR="00E070B1"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муниципального района</w:t>
      </w:r>
    </w:p>
    <w:p w:rsidR="00E070B1" w:rsidRPr="00CF3DDD" w:rsidRDefault="00E070B1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Воронежской области</w:t>
      </w:r>
    </w:p>
    <w:p w:rsidR="00E070B1" w:rsidRPr="00CF3DDD" w:rsidRDefault="00E070B1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070B1" w:rsidRDefault="00E070B1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РЕШЕНИЕ</w:t>
      </w:r>
    </w:p>
    <w:p w:rsidR="0099147E" w:rsidRPr="00CF3DDD" w:rsidRDefault="0099147E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23980" w:rsidRDefault="00D26215" w:rsidP="0099147E">
      <w:pPr>
        <w:pStyle w:val="a3"/>
        <w:tabs>
          <w:tab w:val="left" w:pos="708"/>
        </w:tabs>
        <w:ind w:left="709" w:hanging="709"/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523980" w:rsidRPr="00523980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05 июня 2015 </w:t>
      </w:r>
      <w:r w:rsidR="00523980" w:rsidRPr="00523980">
        <w:rPr>
          <w:rFonts w:ascii="Times New Roman" w:hAnsi="Times New Roman"/>
          <w:sz w:val="28"/>
          <w:szCs w:val="28"/>
          <w:u w:val="single"/>
        </w:rPr>
        <w:t>года  №</w:t>
      </w:r>
      <w:r>
        <w:rPr>
          <w:rFonts w:ascii="Times New Roman" w:hAnsi="Times New Roman"/>
          <w:sz w:val="28"/>
          <w:szCs w:val="28"/>
          <w:u w:val="single"/>
        </w:rPr>
        <w:t>21</w:t>
      </w:r>
      <w:r w:rsidR="00AF5ADC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93712F" w:rsidRPr="00D26215" w:rsidRDefault="0099147E" w:rsidP="001D6DDE">
      <w:pPr>
        <w:pStyle w:val="a3"/>
        <w:tabs>
          <w:tab w:val="left" w:pos="708"/>
        </w:tabs>
        <w:ind w:left="709" w:hanging="709"/>
        <w:jc w:val="left"/>
        <w:rPr>
          <w:rFonts w:ascii="Times New Roman" w:hAnsi="Times New Roman"/>
          <w:sz w:val="26"/>
          <w:szCs w:val="26"/>
          <w:u w:val="single"/>
        </w:rPr>
      </w:pPr>
      <w:r w:rsidRPr="00D26215">
        <w:rPr>
          <w:rFonts w:ascii="Times New Roman" w:hAnsi="Times New Roman"/>
          <w:sz w:val="26"/>
          <w:szCs w:val="26"/>
        </w:rPr>
        <w:t xml:space="preserve"> п.2-го участка института им. Докучаева</w:t>
      </w:r>
    </w:p>
    <w:p w:rsidR="001D6DDE" w:rsidRDefault="001D6DDE">
      <w:pPr>
        <w:rPr>
          <w:rFonts w:ascii="Times New Roman" w:hAnsi="Times New Roman" w:cs="Times New Roman"/>
          <w:sz w:val="28"/>
          <w:szCs w:val="28"/>
        </w:rPr>
      </w:pPr>
    </w:p>
    <w:p w:rsidR="001D6DDE" w:rsidRPr="00486ABA" w:rsidRDefault="001D6DDE" w:rsidP="001D6DDE">
      <w:pPr>
        <w:autoSpaceDE w:val="0"/>
        <w:autoSpaceDN w:val="0"/>
        <w:adjustRightInd w:val="0"/>
        <w:spacing w:after="0" w:line="240" w:lineRule="auto"/>
        <w:ind w:right="425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86ABA">
        <w:rPr>
          <w:rFonts w:ascii="Times New Roman" w:eastAsia="Times New Roman" w:hAnsi="Times New Roman"/>
          <w:bCs/>
          <w:sz w:val="28"/>
          <w:szCs w:val="28"/>
          <w:lang w:eastAsia="ru-RU"/>
        </w:rPr>
        <w:t>О порядке предоставления льгот по налоговым и неналоговым платежам</w:t>
      </w:r>
    </w:p>
    <w:p w:rsidR="001D6DDE" w:rsidRPr="00486ABA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DDE" w:rsidRPr="00486ABA" w:rsidRDefault="001D6DDE" w:rsidP="001D6DD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6AB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Pr="00F63A8E">
        <w:rPr>
          <w:rFonts w:ascii="Times New Roman" w:eastAsia="Times New Roman" w:hAnsi="Times New Roman"/>
          <w:sz w:val="28"/>
          <w:szCs w:val="28"/>
          <w:lang w:eastAsia="ru-RU"/>
        </w:rPr>
        <w:t xml:space="preserve">Налоговым </w:t>
      </w:r>
      <w:hyperlink r:id="rId9" w:tgtFrame="_self" w:history="1">
        <w:r w:rsidRPr="00F63A8E">
          <w:rPr>
            <w:rFonts w:ascii="Times New Roman" w:eastAsia="Times New Roman" w:hAnsi="Times New Roman"/>
            <w:sz w:val="28"/>
            <w:szCs w:val="28"/>
            <w:lang w:eastAsia="ru-RU"/>
          </w:rPr>
          <w:t>кодексом</w:t>
        </w:r>
      </w:hyperlink>
      <w:r w:rsidRPr="00486ABA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Бюджетным </w:t>
      </w:r>
      <w:hyperlink r:id="rId10" w:tgtFrame="_self" w:history="1">
        <w:r w:rsidRPr="00F63A8E">
          <w:rPr>
            <w:rFonts w:ascii="Times New Roman" w:eastAsia="Times New Roman" w:hAnsi="Times New Roman"/>
            <w:sz w:val="28"/>
            <w:szCs w:val="28"/>
            <w:lang w:eastAsia="ru-RU"/>
          </w:rPr>
          <w:t>кодексом</w:t>
        </w:r>
      </w:hyperlink>
      <w:r w:rsidRPr="00486ABA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Федеральным </w:t>
      </w:r>
      <w:hyperlink r:id="rId11" w:tgtFrame="_self" w:history="1">
        <w:r w:rsidRPr="00F63A8E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486ABA">
        <w:rPr>
          <w:rFonts w:ascii="Times New Roman" w:eastAsia="Times New Roman" w:hAnsi="Times New Roman"/>
          <w:sz w:val="28"/>
          <w:szCs w:val="28"/>
          <w:lang w:eastAsia="ru-RU"/>
        </w:rPr>
        <w:t xml:space="preserve"> от 06.10.2003 года № 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Каменно-Степного </w:t>
      </w:r>
      <w:r w:rsidRPr="00486ABA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Таловского </w:t>
      </w:r>
      <w:r w:rsidRPr="00486AB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Воронежской области, Совет народных депутатов </w:t>
      </w:r>
      <w:r w:rsidR="00D26215">
        <w:rPr>
          <w:rFonts w:ascii="Times New Roman" w:eastAsia="Times New Roman" w:hAnsi="Times New Roman"/>
          <w:sz w:val="28"/>
          <w:szCs w:val="28"/>
          <w:lang w:eastAsia="ru-RU"/>
        </w:rPr>
        <w:t xml:space="preserve">Каменно-Степного </w:t>
      </w:r>
      <w:r w:rsidR="00D26215" w:rsidRPr="00486ABA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</w:t>
      </w:r>
      <w:r w:rsidR="00D26215">
        <w:rPr>
          <w:rFonts w:ascii="Times New Roman" w:eastAsia="Times New Roman" w:hAnsi="Times New Roman"/>
          <w:sz w:val="28"/>
          <w:szCs w:val="28"/>
          <w:lang w:eastAsia="ru-RU"/>
        </w:rPr>
        <w:t xml:space="preserve">Таловского </w:t>
      </w:r>
      <w:r w:rsidR="00D26215" w:rsidRPr="00486ABA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</w:t>
      </w:r>
    </w:p>
    <w:p w:rsidR="001D6DDE" w:rsidRPr="00486ABA" w:rsidRDefault="001D6DDE" w:rsidP="001D6DDE">
      <w:pPr>
        <w:spacing w:after="0" w:line="36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6ABA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1D6DDE" w:rsidRPr="00486ABA" w:rsidRDefault="001D6DDE" w:rsidP="001D6DDE">
      <w:pPr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6ABA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hyperlink r:id="rId12" w:anchor="Par30" w:tgtFrame="_self" w:history="1">
        <w:r w:rsidRPr="00F63A8E">
          <w:rPr>
            <w:rFonts w:ascii="Times New Roman" w:eastAsia="Times New Roman" w:hAnsi="Times New Roman"/>
            <w:sz w:val="28"/>
            <w:szCs w:val="28"/>
            <w:lang w:eastAsia="ru-RU"/>
          </w:rPr>
          <w:t>Положение</w:t>
        </w:r>
      </w:hyperlink>
      <w:r w:rsidRPr="00486AB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порядке предоставления льгот по налоговым и неналоговым платежам, зачисляемым в бюджет </w:t>
      </w:r>
      <w:r w:rsidRPr="001D6DDE">
        <w:rPr>
          <w:rFonts w:ascii="Times New Roman" w:eastAsia="Times New Roman" w:hAnsi="Times New Roman"/>
          <w:sz w:val="28"/>
          <w:szCs w:val="28"/>
          <w:lang w:eastAsia="ru-RU"/>
        </w:rPr>
        <w:t xml:space="preserve">Каменно-Степного </w:t>
      </w:r>
      <w:r w:rsidRPr="00486ABA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Таловского </w:t>
      </w:r>
      <w:r w:rsidRPr="00486ABA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Воронежской области, согласно приложению.</w:t>
      </w:r>
    </w:p>
    <w:p w:rsidR="001D6DDE" w:rsidRPr="00137E05" w:rsidRDefault="001D6DDE" w:rsidP="001D6DDE">
      <w:pPr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7E05">
        <w:rPr>
          <w:rFonts w:ascii="Times New Roman" w:eastAsia="Times New Roman" w:hAnsi="Times New Roman"/>
          <w:sz w:val="28"/>
          <w:szCs w:val="28"/>
          <w:lang w:eastAsia="ru-RU"/>
        </w:rPr>
        <w:t xml:space="preserve">2. Решение вступает в силу со дня его официального </w:t>
      </w:r>
      <w:r w:rsidR="00137E05" w:rsidRPr="00137E05">
        <w:rPr>
          <w:rFonts w:ascii="Times New Roman" w:eastAsia="Times New Roman" w:hAnsi="Times New Roman"/>
          <w:sz w:val="28"/>
          <w:szCs w:val="28"/>
          <w:lang w:eastAsia="ru-RU"/>
        </w:rPr>
        <w:t>обнародования</w:t>
      </w:r>
      <w:r w:rsidRPr="00137E0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6DDE" w:rsidRPr="00137E05" w:rsidRDefault="001D6DDE" w:rsidP="00137E05">
      <w:pPr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ABA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решения возложить </w:t>
      </w:r>
      <w:r w:rsidR="00137E05" w:rsidRPr="00486ABA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137E05">
        <w:rPr>
          <w:rFonts w:ascii="Times New Roman" w:eastAsia="Times New Roman" w:hAnsi="Times New Roman"/>
          <w:sz w:val="28"/>
          <w:szCs w:val="28"/>
          <w:lang w:eastAsia="ru-RU"/>
        </w:rPr>
        <w:t>главного бухгалтера       (специалиста 1-ой категории) администрации Каменно-Степного сельского поселения Маслову В.В.</w:t>
      </w:r>
      <w:r w:rsidRPr="00486ABA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председателя комиссии </w:t>
      </w:r>
      <w:r w:rsidR="00137E05" w:rsidRPr="00137E05">
        <w:rPr>
          <w:rFonts w:ascii="Times New Roman" w:hAnsi="Times New Roman" w:cs="Times New Roman"/>
          <w:sz w:val="28"/>
          <w:szCs w:val="28"/>
        </w:rPr>
        <w:t>комиссию по бюджету, экономике, планированию, налоговой политике и предпринимательству</w:t>
      </w:r>
      <w:r w:rsidR="00137E05">
        <w:rPr>
          <w:rFonts w:ascii="Times New Roman" w:hAnsi="Times New Roman" w:cs="Times New Roman"/>
          <w:sz w:val="28"/>
          <w:szCs w:val="28"/>
        </w:rPr>
        <w:t xml:space="preserve"> администрации Каменно-Степного сельского поселения Морозову Л.И.</w:t>
      </w:r>
    </w:p>
    <w:p w:rsidR="001D6DDE" w:rsidRPr="00486ABA" w:rsidRDefault="001D6DDE" w:rsidP="00137E05">
      <w:pPr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DDE" w:rsidRDefault="004C0981" w:rsidP="003B1FA9">
      <w:pPr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Pr="004D65DB">
        <w:rPr>
          <w:rFonts w:ascii="Times New Roman" w:hAnsi="Times New Roman" w:cs="Times New Roman"/>
          <w:sz w:val="28"/>
          <w:szCs w:val="28"/>
        </w:rPr>
        <w:t>Каменно</w:t>
      </w:r>
      <w:r w:rsidR="001D6DDE" w:rsidRPr="001D6DDE">
        <w:rPr>
          <w:rFonts w:ascii="Times New Roman" w:eastAsia="Times New Roman" w:hAnsi="Times New Roman"/>
          <w:sz w:val="28"/>
          <w:szCs w:val="28"/>
          <w:lang w:eastAsia="ru-RU"/>
        </w:rPr>
        <w:t>-Степного</w:t>
      </w:r>
    </w:p>
    <w:p w:rsidR="001D6DDE" w:rsidRPr="00486ABA" w:rsidRDefault="001D6DDE" w:rsidP="003B1FA9">
      <w:pPr>
        <w:adjustRightInd w:val="0"/>
        <w:spacing w:after="0" w:line="240" w:lineRule="auto"/>
        <w:rPr>
          <w:rFonts w:ascii="Verdana" w:eastAsia="Times New Roman" w:hAnsi="Verdana" w:cs="Verdana"/>
          <w:sz w:val="18"/>
          <w:szCs w:val="1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r w:rsidRPr="00486AB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</w:t>
      </w:r>
      <w:r w:rsidRPr="00486A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Л.И. Морозова</w:t>
      </w:r>
      <w:r w:rsidRPr="00486ABA">
        <w:rPr>
          <w:rFonts w:ascii="Verdana" w:eastAsia="Times New Roman" w:hAnsi="Verdana" w:cs="Verdana"/>
          <w:sz w:val="18"/>
          <w:szCs w:val="18"/>
          <w:lang w:eastAsia="ru-RU"/>
        </w:rPr>
        <w:br w:type="page"/>
      </w:r>
    </w:p>
    <w:tbl>
      <w:tblPr>
        <w:tblW w:w="6305" w:type="dxa"/>
        <w:jc w:val="right"/>
        <w:tblLook w:val="01E0" w:firstRow="1" w:lastRow="1" w:firstColumn="1" w:lastColumn="1" w:noHBand="0" w:noVBand="0"/>
      </w:tblPr>
      <w:tblGrid>
        <w:gridCol w:w="6305"/>
      </w:tblGrid>
      <w:tr w:rsidR="001D6DDE" w:rsidRPr="00486ABA" w:rsidTr="006631D5">
        <w:trPr>
          <w:jc w:val="right"/>
        </w:trPr>
        <w:tc>
          <w:tcPr>
            <w:tcW w:w="6305" w:type="dxa"/>
          </w:tcPr>
          <w:p w:rsidR="001D6DDE" w:rsidRPr="00486ABA" w:rsidRDefault="001D6DDE" w:rsidP="006631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86A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Приложение </w:t>
            </w:r>
          </w:p>
        </w:tc>
      </w:tr>
      <w:tr w:rsidR="001D6DDE" w:rsidRPr="00486ABA" w:rsidTr="006631D5">
        <w:trPr>
          <w:jc w:val="right"/>
        </w:trPr>
        <w:tc>
          <w:tcPr>
            <w:tcW w:w="6305" w:type="dxa"/>
          </w:tcPr>
          <w:p w:rsidR="001D6DDE" w:rsidRPr="00486ABA" w:rsidRDefault="001D6DDE" w:rsidP="006631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6A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Совета народных</w:t>
            </w:r>
          </w:p>
          <w:p w:rsidR="001D6DDE" w:rsidRPr="00486ABA" w:rsidRDefault="001D6DDE" w:rsidP="006631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6A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депутатов </w:t>
            </w:r>
            <w:r w:rsidRPr="001D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Каменно-Степного</w:t>
            </w:r>
          </w:p>
          <w:p w:rsidR="001D6DDE" w:rsidRPr="00486ABA" w:rsidRDefault="001D6DDE" w:rsidP="006631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6A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1D6DDE" w:rsidRPr="00486ABA" w:rsidTr="006631D5">
        <w:trPr>
          <w:jc w:val="right"/>
        </w:trPr>
        <w:tc>
          <w:tcPr>
            <w:tcW w:w="6305" w:type="dxa"/>
          </w:tcPr>
          <w:p w:rsidR="001D6DDE" w:rsidRPr="00486ABA" w:rsidRDefault="001D6DDE" w:rsidP="00137E0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86A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137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05 июня 2015 </w:t>
            </w:r>
            <w:r w:rsidR="00137E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г. №21</w:t>
            </w:r>
            <w:r w:rsidRPr="00486AB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bookmarkStart w:id="1" w:name="Par30"/>
    <w:bookmarkEnd w:id="1"/>
    <w:p w:rsidR="001D6DDE" w:rsidRPr="00F63A8E" w:rsidRDefault="001D6DDE" w:rsidP="001D6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63A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fldChar w:fldCharType="begin"/>
      </w:r>
      <w:r w:rsidRPr="00F63A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instrText>HYPERLINK "../AppData/Local/Temp/tmp7D79.html" \l "Par30" \t "_self"</w:instrText>
      </w:r>
      <w:r w:rsidRPr="00F63A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fldChar w:fldCharType="separate"/>
      </w:r>
      <w:r w:rsidRPr="00F63A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Положение</w:t>
      </w:r>
      <w:r w:rsidRPr="00F63A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fldChar w:fldCharType="end"/>
      </w:r>
    </w:p>
    <w:p w:rsidR="00137E05" w:rsidRDefault="001D6DDE" w:rsidP="001D6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86A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порядке предоставления льгот по налоговым и неналоговым платежам, зачисляемым в бюджет </w:t>
      </w:r>
      <w:r w:rsidRPr="001D6D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Каменно-Степного</w:t>
      </w:r>
      <w:r w:rsidRPr="00486A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 </w:t>
      </w:r>
    </w:p>
    <w:p w:rsidR="001D6DDE" w:rsidRPr="00486ABA" w:rsidRDefault="001D6DDE" w:rsidP="001D6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Таловского </w:t>
      </w:r>
      <w:r w:rsidRPr="00486A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муниципального района Воронежской области</w:t>
      </w:r>
    </w:p>
    <w:p w:rsidR="001D6DDE" w:rsidRPr="00486ABA" w:rsidRDefault="001D6DDE" w:rsidP="001D6DDE">
      <w:pPr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DDE" w:rsidRPr="003B1FA9" w:rsidRDefault="001D6DDE" w:rsidP="001D6DDE">
      <w:pPr>
        <w:numPr>
          <w:ilvl w:val="0"/>
          <w:numId w:val="4"/>
        </w:numPr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Общие положения</w:t>
      </w:r>
    </w:p>
    <w:p w:rsidR="001D6DDE" w:rsidRPr="003B1FA9" w:rsidRDefault="001D6DDE" w:rsidP="001D6DDE">
      <w:pPr>
        <w:adjustRightInd w:val="0"/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hyperlink r:id="rId13" w:anchor="Par30" w:tgtFrame="_self" w:history="1">
        <w:r w:rsidRPr="003B1FA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Положение</w:t>
        </w:r>
      </w:hyperlink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порядке предоставления льгот по налоговым и неналоговым платежам, зачисляемым в бюджет Каменно-Степного сельского поселения Таловского муниципального района Воронежской области (далее - Положение), определяет условия и порядок предоставления льгот по налоговым и неналоговым платежам, зачисляемым в бюджет Каменно-Степного сельского поселения Таловского муниципального района Воронежской области, а также регламентирует порядок взаимодействия органов местного самоуправления Каменно-Степного сельского поселения с юридическими и физическими лицами при предоставлении льгот, за исключением случаев, которые определены нормативными правовыми актами об установлении налогов и неналоговых платежей.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Льготами по налоговым и неналоговым платежам признаются предоставляемые отдельным категориям налогоплательщиков, а также отдельным плательщикам (юридическим и физическим лицам) преимущества по сравнению с иными плательщиками налоговых (неналоговых) платежей, включая возможность не уплачивать налоговые (неналоговые) платежи и пени по неналоговым платежам либо уплачивать их в меньшем размере.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Льготы по налоговым платежам предоставляются отдельным категориям налогоплательщиков и не могут носить индивидуального характера.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Льготы по неналоговым платежам могут предоставляться как категориям плательщиков, так и отдельным плательщикам. Льготы по неналоговым платежам предоставляются исключительно в случаях, установленных Федеральным </w:t>
      </w:r>
      <w:hyperlink r:id="rId14" w:tgtFrame="_self" w:history="1">
        <w:r w:rsidRPr="003B1FA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26.07.2006 года № 135-ФЗ «О защите конкуренции», и при наличии предварительного согласия антимонопольного органа в письменной форме.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1.5. По налоговым и неналоговым платежам могут устанавливаться следующие льготы: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частичное или полное освобождение от уплаты платежей;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предоставление отсрочек (рассрочек) платежа;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списание задолженности и пени по неналоговым платежам.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1.6. Решение о предоставлении льгот по налоговым (неналоговым) платежам, зачисляемым в бюджет Каменно-Степного сельского поселения, принимается Советом народных депутатов Каменно-Степного сельского поселения Таловского муниципального района Воронежской области с учетом рекомендаций по данному вопросу экспертного совета по предоставлению льгот по налоговым и неналоговым платежам при администрации сельского поселения.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Сумма выпадающих доходов бюджета сельского поселения, образующихся в результате предоставления льгот по налоговым (неналоговым) платежам, не должна превышать лимит предоставления льгот по налогам и сборам, а также иным 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неналоговым платежам, утвержденный решением Совета народных депутатов о бюджете сельского поселения на текущий финансовый год.</w:t>
      </w:r>
    </w:p>
    <w:p w:rsidR="001D6DDE" w:rsidRPr="003B1FA9" w:rsidRDefault="001D6DDE" w:rsidP="001D6DDE">
      <w:pPr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6DDE" w:rsidRPr="003B1FA9" w:rsidRDefault="001D6DDE" w:rsidP="001D6DDE">
      <w:pPr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2. Экспертный совет по предоставлению льгот по налоговым</w:t>
      </w:r>
    </w:p>
    <w:p w:rsidR="001D6DDE" w:rsidRPr="003B1FA9" w:rsidRDefault="001D6DDE" w:rsidP="001D6DDE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и неналоговым платежам при администрации</w:t>
      </w:r>
    </w:p>
    <w:p w:rsidR="001D6DDE" w:rsidRPr="003B1FA9" w:rsidRDefault="002C6207" w:rsidP="001D6DDE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Каменно-Степного </w:t>
      </w:r>
      <w:r w:rsidR="001D6DDE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</w:p>
    <w:p w:rsidR="001D6DDE" w:rsidRPr="003B1FA9" w:rsidRDefault="001D6DDE" w:rsidP="001D6DDE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Экспертный совет по предоставлению льгот по налоговым и неналоговым платежам при администрации </w:t>
      </w:r>
      <w:r w:rsidR="002C6207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Каменно-Степного 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(далее - Экспертный совет) является постоянно действующим коллегиальным органом, образованным в целях выработки и принятия решений по вопросам предоставления льгот плательщикам налоговых (неналоговых) платежей, зачисляемых в бюджет сельского поселения.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Состав Экспертного совета утверждается постановлением администрации </w:t>
      </w:r>
      <w:r w:rsidR="002C6207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Каменно-Степного 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2.3. Экспертный совет в своей работе руководствуется нормативными правовыми актами Российской Федерации, Воронежской области и органов местного самоуправления сельского поселения, а также настоящим Положением.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 Основной задачей Экспертного совета является рассмотрение обращений заявителей (юридических и физических лиц, обратившихся в Экспертный совет по вопросу предоставления льгот по налоговым и неналоговым платежам) и выработка предложений для Совета народных депутатов </w:t>
      </w:r>
      <w:r w:rsidR="002C6207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о предоставлении им льгот по налоговым (неналоговым) платежам.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2.5. Экспертный совет для осуществления возложенных на него задач имеет право: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запрашивать в установленном порядке от предприятий и организаций всех форм собственности необходимую информацию;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давать рекомендации о целесообразности предоставления льгот по налоговым (неналоговым) платежам;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контролировать соблюдение условий, на которых были представлены льготы по налоговым (неналоговым) платежам.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2.6. Основной формой работы Экспертного совета являются его заседания.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2.7. Обращение заявителя подлежит обязательному рассмотрению на заседании Экспертного совета в срок не позднее трех месяцев со дня представления заявителем всех необходимых документов.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2.8. Повестка дня заседания рассылается членам Экспертного совета за три рабочих дня до назначенной даты заседания Экспертного совета.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2.9. Заседание Экспертного совета считается правомочным в случае личного присутствия на нем не менее половины членов Экспертного совета.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2.10. Председатель Экспертного совета, а в его отсутствие - заместитель председателя Экспертного совета: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руководит работой Экспертного совета, планирует его деятельность, проводит заседания Экспертного совета, контролирует выполнение принятых решений;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назначает дату, время проведения и утверждает повестку дня заседаний Экспертного совета;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утверждает протоколы, выписки из протоколов заседаний Экспертного совета.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2.11. Секретарь Экспертного совета осуществляет организацию и координацию подготовки заседаний Экспертного совета, сбор и рассылку необходимых документов, а также подготовку информационно-аналитических записок по вопросу предоставления испрашиваемых льгот по налоговым (неналоговым) платежам по 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каждому заявителю (за исключением общественных организаций), обращения которых рассматриваются на заседании Экспертного совета.</w:t>
      </w:r>
    </w:p>
    <w:p w:rsidR="001D6DDE" w:rsidRPr="003B1FA9" w:rsidRDefault="001D6DDE" w:rsidP="001D6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2.12. Сбор документов, необходимых для рассмотрения Экспертным советом вопросов о предоставлении льгот по налоговым (неналоговым) платежам общественным организациям, и подготовка информационно-аналитических записок о предоставлении указанных льгот по каждому заявителю осуществляются администраций сельского поселения.</w:t>
      </w:r>
    </w:p>
    <w:p w:rsidR="001D6DDE" w:rsidRPr="003B1FA9" w:rsidRDefault="001D6DDE" w:rsidP="001D6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2.13. Экспертный совет принимает решения на основании представленных документов, касающихся рассматриваемых вопросов, с учетом замечаний и предложений членов Экспертного совета.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2.14. Решения на заседаниях Экспертного совета принимаются простым большинством голосов присутствующих членов Экспертного совета. При равенстве голосов решающим является голос председательствующего.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2.15. В случае несогласия кого-либо из членов Экспертного совета с принятым решением он может выразить особое мнение, которое фиксируется в протоколе заседания Экспертного совета.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2.16. Решения Экспертного совета, принимаемые в рамках его компетенции, оформляются протоколом и носят рекомендательный характер.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2.17. Выписки из протокола направляются заявителям в недельный срок со дня утверждения протокола соответствующего заседания Экспертного совета.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6DDE" w:rsidRPr="003B1FA9" w:rsidRDefault="001D6DDE" w:rsidP="001D6DDE">
      <w:pPr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3. Порядок предоставления льгот по налоговым</w:t>
      </w:r>
    </w:p>
    <w:p w:rsidR="001D6DDE" w:rsidRPr="003B1FA9" w:rsidRDefault="001D6DDE" w:rsidP="001D6DDE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и неналоговым платежам</w:t>
      </w:r>
    </w:p>
    <w:p w:rsidR="001D6DDE" w:rsidRPr="003B1FA9" w:rsidRDefault="001D6DDE" w:rsidP="001D6DDE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Par79"/>
      <w:bookmarkEnd w:id="2"/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Для принятия решений по вопросам о предоставлении льгот по налоговым (неналоговым) платежам, зачисляемым в бюджет сельского поселения, на рассмотрение Экспертного совета заявителем представляются следующие документы: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письменное заявление на имя председателя Экспертного совета с обоснованием необходимости предоставления льготы, а также указанием вида, размера и периода предоставления данной льготы;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информационная карточка заявителя по форме, утвержденной правовым актом администрации </w:t>
      </w:r>
      <w:r w:rsidR="002C6207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Каменно-Степного 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копия учредительных документов (для юридического лица);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копия свидетельства о внесении записи в Единый государственный реестр юридических лиц (для юридических лиц) или копия свидетельства о государственной регистрации (для индивидуальных предпринимателей);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копия свидетельства о постановке на учет в налоговом органе;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копии бухгалтерского баланса с приложениями за предыдущий год и за последний отчетный период текущего года с отметкой налогового органа (для юридических лиц);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копия сметы доходов и расходов на текущий год (для некоммерческих организаций);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копия отчета об исполнении сметы доходов и расходов за предыдущий год (для некоммерческих организаций);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копия договора, в соответствии с которым возникает обязанность уплаты неналогового платежа;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справка организации с указанием среднесписочной численности, среднего уровня заработной платы работников и наличия (отсутствия) просроченной 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задолженности по заработной плате на 1-е число месяца, следующего за отчетным кварталом;</w:t>
      </w:r>
    </w:p>
    <w:p w:rsidR="001D6DDE" w:rsidRPr="003B1FA9" w:rsidRDefault="001D6DDE" w:rsidP="001D6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случае предоставления льготы по неналоговому платежу, зачисляемому в бюджет </w:t>
      </w:r>
      <w:r w:rsidR="002C6207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- расчет суммы выпадающих доходов бюджета </w:t>
      </w:r>
      <w:r w:rsidR="002C6207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за период, на который испрашивается льгота, а также акт сверки расчетов или иной документ, отражающий состояние взаимных расчетов по данному платежу, за период с начала года до даты подачи письменного заявления в Экспертный совет, подтвержденные главным администратором доходов по соответствующему неналоговому платежу;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ходатайство заместителя главы </w:t>
      </w:r>
      <w:r w:rsidR="003B1FA9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Каменно</w:t>
      </w:r>
      <w:r w:rsidR="00137E05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-Степного 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с обоснованием целесообразности предоставления льготы.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Par92"/>
      <w:bookmarkEnd w:id="3"/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В случае обращения по вопросу предоставления льготы по неналоговому платежу, требующей согласия антимонопольного органа, заявитель дополнительно предоставляет в Экспертный совет документы, установленные </w:t>
      </w:r>
      <w:hyperlink r:id="rId15" w:tgtFrame="_self" w:history="1">
        <w:r w:rsidRPr="003B1FA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главой 5</w:t>
        </w:r>
      </w:hyperlink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26.07.2006 года № 135-ФЗ «О защите конкуренции».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" w:name="Par93"/>
      <w:bookmarkEnd w:id="4"/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3.3. Экспертный совет рассматривает заявления о предоставлении льгот по налоговым (неналоговым) платежам, поданные заявителями в срок до 1 октября текущего финансового года.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3.4. Обращение заявителя не подлежит рассмотрению на заседании Экспертного совета по следующим основаниям: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 представлены документы, указанные в </w:t>
      </w:r>
      <w:hyperlink r:id="rId16" w:anchor="Par79" w:tgtFrame="_self" w:history="1">
        <w:r w:rsidRPr="003B1FA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п. п. 3.1</w:t>
        </w:r>
      </w:hyperlink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hyperlink r:id="rId17" w:anchor="Par92" w:tgtFrame="_self" w:history="1">
        <w:r w:rsidRPr="003B1FA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3.2</w:t>
        </w:r>
      </w:hyperlink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Положения;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установлена неполнота либо недостоверность информации, содержащейся в документах, представленных на Экспертный совет;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обращение подано с нарушением срока, установленного </w:t>
      </w:r>
      <w:hyperlink r:id="rId18" w:anchor="Par93" w:tgtFrame="_self" w:history="1">
        <w:r w:rsidRPr="003B1FA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п. 3.3</w:t>
        </w:r>
      </w:hyperlink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Положения.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3.5. На основании представленных заявителем документов осуществляется подготовка информационно-аналитической записки по вопросу предоставления испрашиваемых льгот по налоговым (неналоговым) платежам данному заявителю. Подготовка информационно-аналитической записки осуществляется в течение двух недель со дня представления заявителем всех необходимых документов.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В случае принятия Экспертным советом положительного решения по вопросу предоставления заявителю либо соответствующей категории плательщиков льгот по налоговым (неналоговым) платежам в течение двух недель со дня утверждения протокола заседания Экспертного совета администрация сельского поселения осуществляет подготовку соответствующего проекта решения Совета народных депутатов </w:t>
      </w:r>
      <w:r w:rsidR="002C6207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Каменно-Степного 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и в установленном порядке вносит его на рассмотрение Совета народных депутатов.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3.7. Проект решения Совета народных депутатов о предоставлении льгот по налоговым (неналоговым) платежам в обязательном порядке должен содержать: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наименование категории плательщиков налога или наименование плательщика (категории плательщиков) неналогового платежа;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вид налога или неналогового платежа, по которому предоставляется льгота;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вид предоставляемой льготы;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период, на который предоставляется льгота;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- сумму, на которую предоставляется льгота;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положение о предоставлении льготы в пределах лимита предоставления льгот по налогам и сборам для отдельных категорий физических лиц, предприятий и организаций сельского поселения, а также иным неналоговым платежам для физических лиц, предприятий и организаций сельского поселения на текущий год, 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установленного решением Совета народных депутатов о бюджете </w:t>
      </w:r>
      <w:r w:rsidR="002C6207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Каменно-Степного 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на текущий финансовый год и на плановый период.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3.8. Для предоставления льготы по неналоговому платежу в случаях, установленных Федеральным </w:t>
      </w:r>
      <w:hyperlink r:id="rId19" w:tgtFrame="_self" w:history="1">
        <w:r w:rsidRPr="003B1FA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26.07.2006 года № 135-ФЗ «О защите конкуренции», в Совет народных депутатов </w:t>
      </w:r>
      <w:r w:rsidR="002C6207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вместе с соответствующим проектом решения Совета народных депутатов направляется пакет документов, сформированный в соответствии с </w:t>
      </w:r>
      <w:hyperlink r:id="rId20" w:anchor="Par92" w:tgtFrame="_self" w:history="1">
        <w:r w:rsidRPr="003B1FA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п. 3.2</w:t>
        </w:r>
      </w:hyperlink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Положения.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3.9. Для получения согласия на предоставление льготы по неналоговому платежу в случаях, установленных Федеральным </w:t>
      </w:r>
      <w:hyperlink r:id="rId21" w:tgtFrame="_self" w:history="1">
        <w:r w:rsidRPr="003B1FA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26.07.2006 года № 135-ФЗ «О защите конкуренции», копия проекта решения Совета народных депутатов и пакет документов, сформированный в соответствии с </w:t>
      </w:r>
      <w:hyperlink r:id="rId22" w:anchor="Par92" w:tgtFrame="_self" w:history="1">
        <w:r w:rsidRPr="003B1FA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п. 3.2</w:t>
        </w:r>
      </w:hyperlink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Положения, направляются Советом народных депутатов в антимонопольный орган.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3.10. При получении согласия антимонопольного органа на предоставление льготы по неналоговому платежу в случаях, установленных Федеральным </w:t>
      </w:r>
      <w:hyperlink r:id="rId23" w:tgtFrame="_self" w:history="1">
        <w:r w:rsidRPr="003B1FA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26.07.2006 года № 135-ФЗ «О защите конкуренции», соответствующий проект решения Совета народных депутатов в установленном порядке рассматривается Советом народных депутатов.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3.11. При получении отказа антимонопольного органа в предоставлении льготы по неналоговому платежу в случаях, установленных Федеральным </w:t>
      </w:r>
      <w:hyperlink r:id="rId24" w:tgtFrame="_self" w:history="1">
        <w:r w:rsidRPr="003B1FA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26.07.2006 года № 135-ФЗ «О защите конкуренции», вопрос о предоставлении данной льготы Советом народных депутатов не рассматривается.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3.12. Порядок рассмотрения Экспертным советом вопросов о предоставлении отсрочек (рассрочек) по уплате неналоговых платежей, зачисляемых в бюджет </w:t>
      </w:r>
      <w:r w:rsidR="002C6207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Каменно-Степного 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поселения, устанавливается отдельным нормативным правовым актом администрации </w:t>
      </w:r>
      <w:r w:rsidR="002C6207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3.13. В случае принятия Экспертным советом отрицательного решения по вопросу предоставления заявителю либо соответствующей категории плательщиков льгот по налоговым (неналоговым) платежам повторные обращения заявителей по данным вопросам (в том числе заявителей, относящихся к данной категории налогоплательщиков - в случае принятия Экспертным советом отрицательного решения по вопросу предоставления льгот по налоговым платежам), поступившие в течение финансового года, Экспертным советом не рассматриваются.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3.14. Независимо от решения, принятого Экспертным советом, вопрос о предоставлении заявителю либо соответствующей категории плательщиков льгот по налоговым (неналоговым) платежам может быть рассмотрен Советом народных депутатов </w:t>
      </w:r>
      <w:r w:rsidR="002C6207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 В этом случае проект решения Совета народных депутатов по данному вопросу вносится субъектами правотворческой инициативы в Совете народных депутатов в порядке, определенном </w:t>
      </w:r>
      <w:hyperlink r:id="rId25" w:tgtFrame="_self" w:history="1">
        <w:r w:rsidRPr="003B1FA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Уставом</w:t>
        </w:r>
      </w:hyperlink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6207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Таловского муниципального района Воронежской области.</w:t>
      </w:r>
    </w:p>
    <w:p w:rsidR="003B1FA9" w:rsidRPr="003B1FA9" w:rsidRDefault="001D6DDE" w:rsidP="003B1FA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3.15. В случае принятия Советом народных депутатов решения об отказе в предоставлении заявителю либо соответствующей категории плательщиков льгот по налоговым (неналоговым) платежам повторные обращения заявителей по данным вопросам (в том числе заявителей, относящихся к соответствующей категории налогоплательщиков - в случае принятия Советом народных депутатов решения об отказе в предоставлении данной категории плательщиков льгот по налоговым платежам), поступившие в течение финансового года, Советом народн</w:t>
      </w:r>
      <w:r w:rsid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ых депутатов не рассматриваются.</w:t>
      </w:r>
    </w:p>
    <w:p w:rsidR="001D6DDE" w:rsidRPr="003B1FA9" w:rsidRDefault="001D6DDE" w:rsidP="001D6DDE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6DDE" w:rsidRPr="003B1FA9" w:rsidRDefault="001D6DDE" w:rsidP="001D6DDE">
      <w:pPr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Контроль за использованием предоставленных льгот</w:t>
      </w:r>
    </w:p>
    <w:p w:rsidR="001D6DDE" w:rsidRPr="003B1FA9" w:rsidRDefault="001D6DDE" w:rsidP="001D6DDE">
      <w:pPr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Контроль за использованием предоставленных налоговых льгот осуществляют налоговые органы по месту нахождения организации или по месту жительства физического лица.</w:t>
      </w:r>
    </w:p>
    <w:p w:rsidR="001D6DDE" w:rsidRPr="003B1FA9" w:rsidRDefault="001D6DDE" w:rsidP="001D6DD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Контроль за использованием предоставленных льгот по неналоговым платежам осуществляют главные администраторы доходов по соответствующим неналоговым платежам в бюджет </w:t>
      </w:r>
      <w:r w:rsidR="002C6207"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Каменно-Степного </w:t>
      </w:r>
      <w:r w:rsidRPr="003B1FA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поселения.</w:t>
      </w:r>
    </w:p>
    <w:p w:rsidR="001D6DDE" w:rsidRPr="003B1FA9" w:rsidRDefault="001D6DDE" w:rsidP="001D6DDE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6DDE" w:rsidRPr="003B1FA9" w:rsidRDefault="001D6DDE" w:rsidP="001D6DDE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6DDE" w:rsidRPr="003B1FA9" w:rsidRDefault="001D6DDE" w:rsidP="001D6DDE">
      <w:pPr>
        <w:rPr>
          <w:rFonts w:ascii="Times New Roman" w:hAnsi="Times New Roman" w:cs="Times New Roman"/>
          <w:sz w:val="26"/>
          <w:szCs w:val="26"/>
        </w:rPr>
      </w:pPr>
    </w:p>
    <w:p w:rsidR="001D6DDE" w:rsidRPr="003B1FA9" w:rsidRDefault="001D6DDE">
      <w:pPr>
        <w:rPr>
          <w:rFonts w:ascii="Times New Roman" w:hAnsi="Times New Roman" w:cs="Times New Roman"/>
          <w:sz w:val="26"/>
          <w:szCs w:val="26"/>
        </w:rPr>
      </w:pPr>
    </w:p>
    <w:sectPr w:rsidR="001D6DDE" w:rsidRPr="003B1FA9" w:rsidSect="00E070B1">
      <w:pgSz w:w="11909" w:h="16834"/>
      <w:pgMar w:top="1440" w:right="703" w:bottom="720" w:left="1395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DCF" w:rsidRDefault="002F3DCF">
      <w:pPr>
        <w:spacing w:after="0" w:line="240" w:lineRule="auto"/>
      </w:pPr>
      <w:r>
        <w:separator/>
      </w:r>
    </w:p>
  </w:endnote>
  <w:endnote w:type="continuationSeparator" w:id="0">
    <w:p w:rsidR="002F3DCF" w:rsidRDefault="002F3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DCF" w:rsidRDefault="002F3DCF">
      <w:pPr>
        <w:spacing w:after="0" w:line="240" w:lineRule="auto"/>
      </w:pPr>
      <w:r>
        <w:separator/>
      </w:r>
    </w:p>
  </w:footnote>
  <w:footnote w:type="continuationSeparator" w:id="0">
    <w:p w:rsidR="002F3DCF" w:rsidRDefault="002F3D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B205F"/>
    <w:multiLevelType w:val="hybridMultilevel"/>
    <w:tmpl w:val="266436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937A9"/>
    <w:multiLevelType w:val="hybridMultilevel"/>
    <w:tmpl w:val="2130B096"/>
    <w:lvl w:ilvl="0" w:tplc="8F262B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F214E1"/>
    <w:multiLevelType w:val="hybridMultilevel"/>
    <w:tmpl w:val="70F293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603E5C"/>
    <w:multiLevelType w:val="hybridMultilevel"/>
    <w:tmpl w:val="BB205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3FB"/>
    <w:rsid w:val="00000962"/>
    <w:rsid w:val="00065814"/>
    <w:rsid w:val="000A04D9"/>
    <w:rsid w:val="00137E05"/>
    <w:rsid w:val="00162BFB"/>
    <w:rsid w:val="00191796"/>
    <w:rsid w:val="001D6DDE"/>
    <w:rsid w:val="00220A2B"/>
    <w:rsid w:val="002A0D25"/>
    <w:rsid w:val="002C6207"/>
    <w:rsid w:val="002F3DCF"/>
    <w:rsid w:val="00356E3C"/>
    <w:rsid w:val="003B1FA9"/>
    <w:rsid w:val="004559A6"/>
    <w:rsid w:val="004C0981"/>
    <w:rsid w:val="004D65DB"/>
    <w:rsid w:val="0050565E"/>
    <w:rsid w:val="00523980"/>
    <w:rsid w:val="00564BCA"/>
    <w:rsid w:val="00617B54"/>
    <w:rsid w:val="00633897"/>
    <w:rsid w:val="006601DF"/>
    <w:rsid w:val="00785D68"/>
    <w:rsid w:val="00863EAD"/>
    <w:rsid w:val="008713FB"/>
    <w:rsid w:val="008A1216"/>
    <w:rsid w:val="008A4577"/>
    <w:rsid w:val="0093712F"/>
    <w:rsid w:val="0099147E"/>
    <w:rsid w:val="00A904AA"/>
    <w:rsid w:val="00AF5ADC"/>
    <w:rsid w:val="00B51B75"/>
    <w:rsid w:val="00B8467E"/>
    <w:rsid w:val="00BB1472"/>
    <w:rsid w:val="00C35F74"/>
    <w:rsid w:val="00C5062D"/>
    <w:rsid w:val="00C76C0F"/>
    <w:rsid w:val="00CE2A08"/>
    <w:rsid w:val="00CF3DDD"/>
    <w:rsid w:val="00D26215"/>
    <w:rsid w:val="00E070B1"/>
    <w:rsid w:val="00E85219"/>
    <w:rsid w:val="00E86880"/>
    <w:rsid w:val="00E92B6F"/>
    <w:rsid w:val="00EC61C3"/>
    <w:rsid w:val="00F07B72"/>
    <w:rsid w:val="00FC3CEA"/>
    <w:rsid w:val="00FC4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804B29-09D8-4D39-B626-05512E6D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070B1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070B1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070B1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E070B1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6581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D6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6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../AppData/Local/Temp/tmp7D79.html" TargetMode="External"/><Relationship Id="rId18" Type="http://schemas.openxmlformats.org/officeDocument/2006/relationships/hyperlink" Target="../AppData/Local/Temp/tmp7D79.htm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0672339786C04FBE127050FBD266484D927D3AB016541CBCE040FC68Eh9W9F" TargetMode="External"/><Relationship Id="rId7" Type="http://schemas.openxmlformats.org/officeDocument/2006/relationships/endnotes" Target="endnotes.xml"/><Relationship Id="rId12" Type="http://schemas.openxmlformats.org/officeDocument/2006/relationships/hyperlink" Target="../AppData/Local/Temp/tmp7D79.html" TargetMode="External"/><Relationship Id="rId17" Type="http://schemas.openxmlformats.org/officeDocument/2006/relationships/hyperlink" Target="../AppData/Local/Temp/tmp7D79.html" TargetMode="External"/><Relationship Id="rId25" Type="http://schemas.openxmlformats.org/officeDocument/2006/relationships/hyperlink" Target="consultantplus://offline/ref=D0672339786C04FBE127050CAF4A3B81D92F8FA10265499C945B549BD99011E27ABBBACD21BCE38D27A506hDW1F" TargetMode="External"/><Relationship Id="rId2" Type="http://schemas.openxmlformats.org/officeDocument/2006/relationships/numbering" Target="numbering.xml"/><Relationship Id="rId16" Type="http://schemas.openxmlformats.org/officeDocument/2006/relationships/hyperlink" Target="../AppData/Local/Temp/tmp7D79.html" TargetMode="External"/><Relationship Id="rId20" Type="http://schemas.openxmlformats.org/officeDocument/2006/relationships/hyperlink" Target="../AppData/Local/Temp/tmp7D79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0672339786C04FBE127050FBD266484D927D2A9066041CBCE040FC68E991BB53DF4E38F65B1E38Bh2WEF" TargetMode="External"/><Relationship Id="rId24" Type="http://schemas.openxmlformats.org/officeDocument/2006/relationships/hyperlink" Target="consultantplus://offline/ref=D0672339786C04FBE127050FBD266484D927D3AB016541CBCE040FC68Eh9W9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0672339786C04FBE127050FBD266484D927D3AB016541CBCE040FC68E991BB53DF4E387h6W5F" TargetMode="External"/><Relationship Id="rId23" Type="http://schemas.openxmlformats.org/officeDocument/2006/relationships/hyperlink" Target="consultantplus://offline/ref=D0672339786C04FBE127050FBD266484D927D3AB016541CBCE040FC68Eh9W9F" TargetMode="External"/><Relationship Id="rId10" Type="http://schemas.openxmlformats.org/officeDocument/2006/relationships/hyperlink" Target="consultantplus://offline/ref=D0672339786C04FBE127050FBD266484D927D0AA056241CBCE040FC68E991BB53DF4E38F66B5hEW6F" TargetMode="External"/><Relationship Id="rId19" Type="http://schemas.openxmlformats.org/officeDocument/2006/relationships/hyperlink" Target="consultantplus://offline/ref=D0672339786C04FBE127050FBD266484D927D3AB016541CBCE040FC68Eh9W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0672339786C04FBE127050FBD266484D927D9AA036441CBCE040FC68E991BB53DF4E38Bh6W3F" TargetMode="External"/><Relationship Id="rId14" Type="http://schemas.openxmlformats.org/officeDocument/2006/relationships/hyperlink" Target="consultantplus://offline/ref=D0672339786C04FBE127050FBD266484D927D3AB016541CBCE040FC68Eh9W9F" TargetMode="External"/><Relationship Id="rId22" Type="http://schemas.openxmlformats.org/officeDocument/2006/relationships/hyperlink" Target="../AppData/Local/Temp/tmp7D79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161FD-5AA9-4317-8D14-700C66EA2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7</Pages>
  <Words>2829</Words>
  <Characters>16127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СТОВОЛОСОВА  Татьяна  Анатольевна</dc:creator>
  <cp:keywords/>
  <dc:description/>
  <cp:lastModifiedBy>Admin</cp:lastModifiedBy>
  <cp:revision>14</cp:revision>
  <cp:lastPrinted>2015-06-08T09:49:00Z</cp:lastPrinted>
  <dcterms:created xsi:type="dcterms:W3CDTF">2014-11-25T10:01:00Z</dcterms:created>
  <dcterms:modified xsi:type="dcterms:W3CDTF">2015-06-08T09:49:00Z</dcterms:modified>
</cp:coreProperties>
</file>