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D8" w:rsidRPr="002B46A8" w:rsidRDefault="001C77D8" w:rsidP="001C77D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57D20C" wp14:editId="2F2216CA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77D8" w:rsidRPr="002B46A8" w:rsidRDefault="001C77D8" w:rsidP="001C77D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НАРОДНЫХ ДЕПУТАТОВ </w:t>
      </w:r>
    </w:p>
    <w:p w:rsidR="001C77D8" w:rsidRPr="002B46A8" w:rsidRDefault="001C77D8" w:rsidP="001C77D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 СЕЛЬСКОГО ПОСЕЛЕНИЯ</w:t>
      </w:r>
    </w:p>
    <w:p w:rsidR="001C77D8" w:rsidRPr="002B46A8" w:rsidRDefault="001C77D8" w:rsidP="001C77D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ТАЛОВСКОГО МУНИЦИПАЛЬНОГО РАЙОНА</w:t>
      </w:r>
    </w:p>
    <w:p w:rsidR="001C77D8" w:rsidRPr="002B46A8" w:rsidRDefault="001C77D8" w:rsidP="001C77D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1C77D8" w:rsidRPr="002B46A8" w:rsidRDefault="001C77D8" w:rsidP="001C77D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77D8" w:rsidRPr="002B46A8" w:rsidRDefault="001C77D8" w:rsidP="001C77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keepNext/>
        <w:tabs>
          <w:tab w:val="left" w:pos="-1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  </w:t>
      </w:r>
      <w:proofErr w:type="gramStart"/>
      <w:r w:rsidRPr="002B46A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</w:t>
      </w:r>
      <w:proofErr w:type="gramEnd"/>
      <w:r w:rsidRPr="002B46A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Е Ш Е Н И Е</w:t>
      </w:r>
    </w:p>
    <w:p w:rsidR="001C77D8" w:rsidRPr="002B46A8" w:rsidRDefault="001C77D8" w:rsidP="001C77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46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18.02.2015 года  № </w:t>
      </w:r>
      <w:r w:rsidR="00F64789" w:rsidRPr="002B46A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B46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1C77D8" w:rsidRPr="002B46A8" w:rsidRDefault="001C77D8" w:rsidP="001C77D8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2B46A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1C77D8" w:rsidRPr="002B46A8" w:rsidTr="001C77D8">
        <w:tc>
          <w:tcPr>
            <w:tcW w:w="4786" w:type="dxa"/>
          </w:tcPr>
          <w:p w:rsidR="001C77D8" w:rsidRPr="002B46A8" w:rsidRDefault="001C77D8" w:rsidP="001C7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C77D8" w:rsidRPr="002B46A8" w:rsidRDefault="001C77D8" w:rsidP="001C7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положения о местных нормативах градостроительного проектирования </w:t>
            </w:r>
          </w:p>
          <w:p w:rsidR="001C77D8" w:rsidRPr="002B46A8" w:rsidRDefault="001C77D8" w:rsidP="001C7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Каменно-Степного сельского поселения </w:t>
            </w:r>
            <w:proofErr w:type="spellStart"/>
            <w:r w:rsidRPr="002B4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Таловского</w:t>
            </w:r>
            <w:proofErr w:type="spellEnd"/>
            <w:r w:rsidRPr="002B4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proofErr w:type="gramStart"/>
            <w:r w:rsidRPr="002B4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</w:t>
            </w:r>
            <w:proofErr w:type="gramEnd"/>
            <w:r w:rsidRPr="002B4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области»</w:t>
            </w:r>
          </w:p>
        </w:tc>
      </w:tr>
    </w:tbl>
    <w:p w:rsidR="001C77D8" w:rsidRPr="002B46A8" w:rsidRDefault="001C77D8" w:rsidP="001C77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06.10.2003г. №131-ФЗ «Об общих принципах организации местного самоуправления в Российской Федерации» и ст.29.1, 29.2, 29.3, 29.4 Градостроительного кодекса Российской Федерации от 29.12.2004г. №190-ФЗ Совет народных депутатов Каменно-Степного сельского поселения </w:t>
      </w:r>
      <w:proofErr w:type="spellStart"/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</w:t>
      </w:r>
    </w:p>
    <w:p w:rsidR="001C77D8" w:rsidRPr="002B46A8" w:rsidRDefault="001C77D8" w:rsidP="001C77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46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</w:p>
    <w:p w:rsidR="001C77D8" w:rsidRPr="002B46A8" w:rsidRDefault="001C77D8" w:rsidP="001C77D8">
      <w:pPr>
        <w:tabs>
          <w:tab w:val="left" w:pos="5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46A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:rsidR="001C77D8" w:rsidRPr="002B46A8" w:rsidRDefault="001C77D8" w:rsidP="001C77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77D8" w:rsidRPr="002B46A8" w:rsidRDefault="001C77D8" w:rsidP="001C77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1.Утвердить Положение о местных нормативах градостроительного проектирования Каменно-Степного сельского поселения </w:t>
      </w:r>
      <w:proofErr w:type="spellStart"/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>Таловского</w:t>
      </w:r>
      <w:proofErr w:type="spellEnd"/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gramStart"/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Воронежской</w:t>
      </w:r>
      <w:proofErr w:type="gramEnd"/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области» согласно приложению.</w:t>
      </w:r>
    </w:p>
    <w:p w:rsidR="001C77D8" w:rsidRPr="002B46A8" w:rsidRDefault="001C77D8" w:rsidP="001C77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2.Опубликовать настоящее решение на официальном сайте администрации Каменно-Степного сельского поселения в сети «Интернет». </w:t>
      </w:r>
    </w:p>
    <w:p w:rsidR="001C77D8" w:rsidRPr="002B46A8" w:rsidRDefault="001C77D8" w:rsidP="001C77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46A8">
        <w:rPr>
          <w:rFonts w:ascii="Times New Roman" w:eastAsia="Times New Roman" w:hAnsi="Times New Roman" w:cs="Times New Roman"/>
          <w:sz w:val="28"/>
          <w:szCs w:val="28"/>
          <w:lang w:eastAsia="ar-SA"/>
        </w:rPr>
        <w:t>3.Настоящее решение вступает в силу со дня официального обнародования.</w:t>
      </w:r>
    </w:p>
    <w:p w:rsidR="001C77D8" w:rsidRPr="002B46A8" w:rsidRDefault="001C77D8" w:rsidP="001C77D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proofErr w:type="gramEnd"/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77D8" w:rsidRPr="002B46A8" w:rsidRDefault="001C77D8" w:rsidP="001C77D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Л.И. Морозова</w:t>
      </w:r>
    </w:p>
    <w:p w:rsidR="001C77D8" w:rsidRPr="002B46A8" w:rsidRDefault="001C77D8" w:rsidP="001C77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7D8" w:rsidRPr="002B46A8" w:rsidRDefault="001C77D8" w:rsidP="001C77D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7D8" w:rsidRPr="002B46A8" w:rsidRDefault="001C77D8" w:rsidP="001C7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1C77D8" w:rsidRPr="002B46A8" w:rsidRDefault="001C77D8" w:rsidP="001C7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Приложение </w:t>
      </w:r>
    </w:p>
    <w:p w:rsidR="001C77D8" w:rsidRPr="002B46A8" w:rsidRDefault="001C77D8" w:rsidP="001C7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1C77D8" w:rsidRPr="002B46A8" w:rsidRDefault="001C77D8" w:rsidP="001C7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 сельского поселения</w:t>
      </w:r>
    </w:p>
    <w:p w:rsidR="001C77D8" w:rsidRPr="002B46A8" w:rsidRDefault="001C77D8" w:rsidP="001C7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от  18.02.2015 №</w:t>
      </w:r>
      <w:r w:rsidR="00F64789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096BCE" w:rsidRPr="002B46A8" w:rsidRDefault="00096BCE" w:rsidP="001C7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местных нормативах градостроительного проектирования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Каменно-Степного сельского поселения </w:t>
      </w:r>
      <w:proofErr w:type="spellStart"/>
      <w:r w:rsidRPr="002B4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Таловского</w:t>
      </w:r>
      <w:proofErr w:type="spellEnd"/>
      <w:r w:rsidRPr="002B4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</w:t>
      </w:r>
      <w:r w:rsidR="006F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6F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Воронежской</w:t>
      </w:r>
      <w:proofErr w:type="gramEnd"/>
      <w:r w:rsidR="006F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области</w:t>
      </w:r>
      <w:bookmarkStart w:id="0" w:name="_GoBack"/>
      <w:bookmarkEnd w:id="0"/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Настоящее Положение о местных нормативах градостроительного проектирования Каменно-Степного сельского поселения (далее - местные нормативы) разработано в соответствии со статьями  Градостроительного кодекса Российской Федерации, статьей 14 Федерального закона от 06.10.2003 № 131-ФЗ "Об общих принципах организации местного самоуправления в Российской Федерации", Уставом Каменно-Степного сельского поселения.</w:t>
      </w:r>
    </w:p>
    <w:p w:rsidR="001C77D8" w:rsidRPr="002B46A8" w:rsidRDefault="00F50D42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77D8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Местные нормативы разрабатываются в целях обеспечения предупреждения и устранения вредного воздействия на человека факторов среды обитания, сохранения объектов культурного наследия, обеспечения благоприятных условий жизнедеятельности населения, устойчивого развития и сбалансированного учета экологических, экономических, социальных и иных факторов при осуществлении градостроительной деятельности на территории Каменно-Степного сельского поселения.</w:t>
      </w:r>
    </w:p>
    <w:p w:rsidR="001C77D8" w:rsidRPr="002B46A8" w:rsidRDefault="00F50D42" w:rsidP="00F50D4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. Местные нормативы разрабатываются в соответствии с законодательством о градостроительной деятельности Российской Федерации и Воронежской области, национальными стандартами и сводами правил, региональными нормативами градостроительного проектирования Воронежской области, с учетом природно-климатических, социально-демографических, территориальных и других особенностей Каменно-Степного сельского поселения и входящих в его состав населенных пунктов.</w:t>
      </w:r>
    </w:p>
    <w:p w:rsidR="001C77D8" w:rsidRPr="002B46A8" w:rsidRDefault="00F50D42" w:rsidP="00F50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77D8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Местные нормативы обязательны для использования, применения и соблюдения органами местного самоуправления Каменно-Степного сельского поселения, организациями и предпринимателями, действующими без образования юридического лица, иными юридическими и физическими лицами, действующими на территории поселения:</w:t>
      </w:r>
    </w:p>
    <w:p w:rsidR="001C77D8" w:rsidRPr="002B46A8" w:rsidRDefault="001C77D8" w:rsidP="001C77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разработке документов территориального планирования;</w:t>
      </w:r>
    </w:p>
    <w:p w:rsidR="001C77D8" w:rsidRPr="002B46A8" w:rsidRDefault="001C77D8" w:rsidP="001C77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разработке документов градостроительного зонирования (правил землепользования и застройки);</w:t>
      </w:r>
    </w:p>
    <w:p w:rsidR="001C77D8" w:rsidRPr="002B46A8" w:rsidRDefault="001C77D8" w:rsidP="001C77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разработке документации по планировке территории;</w:t>
      </w:r>
    </w:p>
    <w:p w:rsidR="001C77D8" w:rsidRPr="002B46A8" w:rsidRDefault="001C77D8" w:rsidP="001C77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архитектурно-строительном проектировании;</w:t>
      </w:r>
    </w:p>
    <w:p w:rsidR="001C77D8" w:rsidRPr="002B46A8" w:rsidRDefault="001C77D8" w:rsidP="001C77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оформлении исходно-разрешительной документации для архитектурно-строительного проектирования;</w:t>
      </w:r>
    </w:p>
    <w:p w:rsidR="001C77D8" w:rsidRPr="002B46A8" w:rsidRDefault="001C77D8" w:rsidP="001C77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согласовании и государственной экспертизе документов территориального планирования и градостроительного зонирования, документации по планировке территории, проектной документации по строительству, реконструкции, капитальному ремонту объектов капитального строительства и благоустройства территории;</w:t>
      </w:r>
    </w:p>
    <w:p w:rsidR="001C77D8" w:rsidRPr="002B46A8" w:rsidRDefault="001C77D8" w:rsidP="001C77D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-при рассмотрении судебных споров.</w:t>
      </w:r>
    </w:p>
    <w:p w:rsidR="001C77D8" w:rsidRPr="002B46A8" w:rsidRDefault="001C77D8" w:rsidP="001C77D8">
      <w:pPr>
        <w:tabs>
          <w:tab w:val="num" w:pos="6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77D8" w:rsidRPr="002B46A8" w:rsidRDefault="001C77D8" w:rsidP="001C77D8">
      <w:pPr>
        <w:tabs>
          <w:tab w:val="num" w:pos="6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Состав местных нормативов градостроительного проектирования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Местные нормативы -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 и маломобильные группы), объектами инженерно-транспортной инфраструктуры, благоустройства и озеленения территории) и направлены </w:t>
      </w:r>
      <w:proofErr w:type="gramStart"/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устойчивое развитие территории Каменно-Степного сельского поселения и входящих в его состав населенных пунктов Каменно-Степного сельского поселения с учетом статуса и их роли в системе расселения;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рациональное использование природных ресурсов, формирование природно-экологического каркаса, а также сохранение и возрождение культурного наследия</w:t>
      </w:r>
      <w:r w:rsidRPr="002B46A8">
        <w:t xml:space="preserve"> </w:t>
      </w: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 сельского поселения.</w:t>
      </w:r>
    </w:p>
    <w:p w:rsidR="001C77D8" w:rsidRPr="002B46A8" w:rsidRDefault="001C77D8" w:rsidP="001C77D8">
      <w:pPr>
        <w:tabs>
          <w:tab w:val="num" w:pos="6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2.2. В местных нормативах должны содержаться:</w:t>
      </w:r>
    </w:p>
    <w:p w:rsidR="001C77D8" w:rsidRPr="002B46A8" w:rsidRDefault="001C77D8" w:rsidP="001C77D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-цели и задачи разработки местных нормативов;</w:t>
      </w:r>
    </w:p>
    <w:p w:rsidR="001C77D8" w:rsidRPr="002B46A8" w:rsidRDefault="001C77D8" w:rsidP="001C77D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-основные термины и определения, используемые в местных нормативах;</w:t>
      </w:r>
    </w:p>
    <w:p w:rsidR="001C77D8" w:rsidRPr="002B46A8" w:rsidRDefault="001C77D8" w:rsidP="001C77D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-расчетные показатели планировочной организации территории поселения, расчетные показатели в сфере жилищного обеспечения, сфере социального и коммунально-бытового обеспечения, сфере обеспечения объектами рекреационного назначения и иные минимальные расчетные показатели, обеспечивающие безопасные и благоприятные условия жизнедеятельности населения.</w:t>
      </w:r>
    </w:p>
    <w:p w:rsidR="001C77D8" w:rsidRPr="002B46A8" w:rsidRDefault="001C77D8" w:rsidP="001C77D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2.3. В состав местных нормативов включаются следующие минимальные расчетные показатели:</w:t>
      </w:r>
    </w:p>
    <w:p w:rsidR="001C77D8" w:rsidRPr="002B46A8" w:rsidRDefault="001C77D8" w:rsidP="001C77D8">
      <w:pPr>
        <w:numPr>
          <w:ilvl w:val="1"/>
          <w:numId w:val="4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ind w:left="709" w:hanging="73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Общие расчетные показатели планировочной организации территорий поселения, входящих в его состав сельских населенных пунктов: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определения потребности в жилых, общественных, рекреационных и иных  территориях (в гектарах на 1000 человек);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распределения функциональных зон с отображением параметров планируемого развития поселения, входящих в его состав сельских населенных пунктов (в процентах и гектарах);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плотности населения территорий сельских населенных пунктов, расположенных на территории поселения  (количество человек на гектар территории);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-иные общие расчетные показатели планировочной организации территории поселения, входящих в его состав сельских населенных пунктов;</w:t>
      </w:r>
    </w:p>
    <w:p w:rsidR="001C77D8" w:rsidRPr="002B46A8" w:rsidRDefault="001C77D8" w:rsidP="001C77D8">
      <w:pPr>
        <w:numPr>
          <w:ilvl w:val="1"/>
          <w:numId w:val="4"/>
        </w:numPr>
        <w:tabs>
          <w:tab w:val="clear" w:pos="1440"/>
          <w:tab w:val="num" w:pos="0"/>
          <w:tab w:val="num" w:pos="851"/>
        </w:tabs>
        <w:autoSpaceDE w:val="0"/>
        <w:autoSpaceDN w:val="0"/>
        <w:adjustRightInd w:val="0"/>
        <w:spacing w:after="0" w:line="240" w:lineRule="auto"/>
        <w:ind w:left="567" w:hanging="58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Расчетные показатели в сфере жилищного обеспечения: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жилищной обеспеченности в сельских населенных пунктах, расположенных на территории поселения (в квадратных метрах на одного человека);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общей площади территорий для размещения объектов жилой застройки в сельских населенных пунктах, расположенных на территории поселения (в гектарах);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распределения зон жилой застройки по видам жилой застройки в сельских населенных пунктах, расположенных на территории поселения  (в процентах);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-нормативы размера </w:t>
      </w:r>
      <w:proofErr w:type="spellStart"/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приквартирных</w:t>
      </w:r>
      <w:proofErr w:type="spellEnd"/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земельных участков в сельских населенных пунктах, расположенных на территории поселения (в квадратных метрах);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распределения жилищного строительства по типам жилья в сельских населенных пунктах, расположенных на территории поселения  (в процентах);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-нормативы распределения жилищного строительства по этажности сельских населенных </w:t>
      </w:r>
      <w:proofErr w:type="gramStart"/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пунктах</w:t>
      </w:r>
      <w:proofErr w:type="gramEnd"/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, расположенных на территории поселения  (в процентах);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соотношения общей площади жилых помещений и площади жилых помещений специализированного жилищного фонда, расположенных на территории поселения  (в процентах);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-иные расчетные показатели в сфере жилищного обеспечения;</w:t>
      </w:r>
    </w:p>
    <w:p w:rsidR="001C77D8" w:rsidRPr="002B46A8" w:rsidRDefault="001C77D8" w:rsidP="001C77D8">
      <w:pPr>
        <w:pStyle w:val="a5"/>
        <w:numPr>
          <w:ilvl w:val="1"/>
          <w:numId w:val="4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Расчетные показатели в сфере социального и коммунально-бытового обеспечения: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площади территорий для размещения объектов социального и коммунально-бытового назначения в сельских населенных пунктах, расположенных на территории поселения  (в гектарах);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обеспеченности объектами дошкольного, начального, общего и среднего образования в сельских населенных пунктах, расположенных на территории поселения  (мест на 1000 человек);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-нормативы обеспеченности объектами здравоохранения в сельских населенных пунктах, расположенных на территории поселения  (мест на 1000 человек, коек на 1000 человек, посещений в смену);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обеспеченности объектами торговли и питания в сельских населенных пунктах, расположенных на территории поселения  (квадратных метров торговой площади на 1000 человек, мест на 1000 человек);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обеспеченности объектами культуры в сельских населенных пунктах, расположенных на территории поселения  (мест на 1000 человек);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-нормативы обеспеченности культовыми зданиями в сельских населенных пунктах, расположенных на территории поселения  (количество на 1000 человек);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обеспеченности объектами коммунально-бытового назначения в сельских населенных пунктах, расположенных на территории поселения  (количество на 1000 человек);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иные расчетные показатели в сфере социального и коммунально-бытового обеспечения;</w:t>
      </w:r>
    </w:p>
    <w:p w:rsidR="001C77D8" w:rsidRPr="002B46A8" w:rsidRDefault="001C77D8" w:rsidP="00121EC4">
      <w:pPr>
        <w:numPr>
          <w:ilvl w:val="1"/>
          <w:numId w:val="4"/>
        </w:numPr>
        <w:tabs>
          <w:tab w:val="clear" w:pos="1440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Расчетные показатели в сфере обеспечения объектами рекреационного назначения: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обеспеченности объектами рекреационного назначения поселения, входящих в его состав сельских населенных пунктов (в квадратных метрах на одного человека);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площади территорий для размещения объектов рекреационного назначения поселения, входящих в его состав сельских населенных пунктов (в гектарах);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нормативы </w:t>
      </w:r>
      <w:proofErr w:type="gramStart"/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площади озеленения территорий объектов рекреационного назначения</w:t>
      </w:r>
      <w:proofErr w:type="gramEnd"/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поселения, входящих в его состав сельских населенных пунктов (в процентах);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иные расчетные показатели в сфере обеспечения объектами рекреационного назначения;</w:t>
      </w:r>
    </w:p>
    <w:p w:rsidR="001C77D8" w:rsidRPr="002B46A8" w:rsidRDefault="001C77D8" w:rsidP="00121EC4">
      <w:pPr>
        <w:pStyle w:val="a5"/>
        <w:numPr>
          <w:ilvl w:val="1"/>
          <w:numId w:val="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Расчетные показатели в сфере транспортного обслуживания: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обеспеченности объектами для хранения и обслуживания транспортных сре</w:t>
      </w:r>
      <w:proofErr w:type="gramStart"/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дств в с</w:t>
      </w:r>
      <w:proofErr w:type="gramEnd"/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ельских населенных пунктах, расположенных на территории поселения   (</w:t>
      </w:r>
      <w:proofErr w:type="spellStart"/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машино</w:t>
      </w:r>
      <w:proofErr w:type="spellEnd"/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-мест на 1000 человек);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плотность сети линий общественного пассажирского транспорта поселения (в километрах на квадратный километр территории поселения);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дальность пешеходных подходов до ближайших остановок общественного пассажирского транспорта в сельских населенных пунктах, расположенных на территории поселения  (в метрах);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транспортной и пешеходной доступности объектов социального назначения в сельских населенных пунктах, расположенных на территории поселения (в метрах);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озеленения площади санитарно-защитных зон, отделяющих автомобильные дороги от объектов жилой застройки в сельских населенных пунктах, расположенных на территории поселения (в процентах);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озеленения площади санитарно-защитных зон, отделяющих железнодорожные линии от объектов жилой застройки в сельских населенных пунктах, расположенных на территории поселения (в процентах);</w:t>
      </w:r>
    </w:p>
    <w:p w:rsidR="001C77D8" w:rsidRPr="002B46A8" w:rsidRDefault="00121EC4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C77D8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иные расчетные показатели в сфере транспортного обслуживания;</w:t>
      </w:r>
    </w:p>
    <w:p w:rsidR="001C77D8" w:rsidRPr="002B46A8" w:rsidRDefault="001C77D8" w:rsidP="00121EC4">
      <w:pPr>
        <w:numPr>
          <w:ilvl w:val="1"/>
          <w:numId w:val="4"/>
        </w:numPr>
        <w:tabs>
          <w:tab w:val="clear" w:pos="1440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Иные минимальные расчетные показатели.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 Указанные в п.2.3. расчетные показатели могут </w:t>
      </w:r>
      <w:proofErr w:type="gramStart"/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разрабатываться и утверждаться</w:t>
      </w:r>
      <w:proofErr w:type="gramEnd"/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единовременно, так и поэтапно. 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>2.5. При подготовке местных нормативов учитываются предельно допустимые нагрузки на окружающую природную среду на основе определения ее потенциальных возможностей, режима рационального использования природных и иных ресурсов с целью обеспечения наиболее благоприятных условий жизни населения, недопущения разрушения естественных экологических систем и необратимых изменений в окружающей природной среде.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2.6. Не допускается утверждение местных нормативов, содержащих минимальные расчетные показатели обеспечения благоприятных условий жизнедеятельности человека, ниже, чем расчетные показатели обеспечения благоприятных условий жизнедеятельности человека, содержащиеся в региональных нормативах градостроительного проектирования.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Порядок подготовки и утверждения местных нормативов градостроительного проектирования</w:t>
      </w:r>
    </w:p>
    <w:p w:rsidR="001C77D8" w:rsidRPr="002B46A8" w:rsidRDefault="001C77D8" w:rsidP="001C77D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Работу по организации подготовки местных нормативов осуществляет администрация </w:t>
      </w:r>
      <w:r w:rsidR="00121EC4"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Каменно-Степного сельского поселения </w:t>
      </w:r>
      <w:r w:rsidRPr="002B4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сельского поселения. 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2B46A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местных нормативов градостроительного проектирования подлежит размещению на официальном сайте органа местного самоуправления в сети "Интернет" (при наличии официального сайта муниципального образования) не менее чем за два месяца до их утверждения.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C46478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Местные нормативы утверждаются решением представительного органа местного самоуправления </w:t>
      </w:r>
      <w:r w:rsidR="00096BCE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 сельского поселения</w:t>
      </w: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7D8" w:rsidRPr="002B46A8" w:rsidRDefault="001C77D8" w:rsidP="001C7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C46478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об утверждении местных нормативов после его принятия подлежит опубликованию в порядке, установленном для официального опубликования правовых актов </w:t>
      </w:r>
      <w:r w:rsidR="00096BCE"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 сельского поселения</w:t>
      </w:r>
      <w:r w:rsidRPr="002B46A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может размещаться на официальном сайте поселения в сети «Интернет».</w:t>
      </w:r>
    </w:p>
    <w:p w:rsidR="001C77D8" w:rsidRPr="002B46A8" w:rsidRDefault="001C77D8" w:rsidP="001C77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6A8">
        <w:rPr>
          <w:rFonts w:ascii="Times New Roman" w:hAnsi="Times New Roman" w:cs="Arial"/>
          <w:sz w:val="24"/>
          <w:szCs w:val="24"/>
        </w:rPr>
        <w:t>3.</w:t>
      </w:r>
      <w:r w:rsidR="00C46478" w:rsidRPr="002B46A8">
        <w:rPr>
          <w:rFonts w:ascii="Times New Roman" w:hAnsi="Times New Roman" w:cs="Arial"/>
          <w:sz w:val="24"/>
          <w:szCs w:val="24"/>
        </w:rPr>
        <w:t>5</w:t>
      </w:r>
      <w:r w:rsidRPr="002B46A8">
        <w:rPr>
          <w:rFonts w:ascii="Times New Roman" w:hAnsi="Times New Roman" w:cs="Arial"/>
          <w:sz w:val="24"/>
          <w:szCs w:val="24"/>
        </w:rPr>
        <w:t>. Внесение изменений в местные нормативы осуществляется в том же порядке, что и их утверждение.</w:t>
      </w:r>
    </w:p>
    <w:p w:rsidR="00642C26" w:rsidRPr="002B46A8" w:rsidRDefault="00642C26"/>
    <w:sectPr w:rsidR="00642C26" w:rsidRPr="002B46A8" w:rsidSect="001C77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85"/>
    <w:rsid w:val="00096BCE"/>
    <w:rsid w:val="00121EC4"/>
    <w:rsid w:val="001C77D8"/>
    <w:rsid w:val="002B46A8"/>
    <w:rsid w:val="00642C26"/>
    <w:rsid w:val="006F03BD"/>
    <w:rsid w:val="008B7285"/>
    <w:rsid w:val="00C46478"/>
    <w:rsid w:val="00F50D42"/>
    <w:rsid w:val="00F6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7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7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2015-02-13T12:00:00Z</dcterms:created>
  <dcterms:modified xsi:type="dcterms:W3CDTF">2015-02-20T04:12:00Z</dcterms:modified>
</cp:coreProperties>
</file>