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852" w:rsidRDefault="002E385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3E0B4E35" wp14:editId="52C4237D">
            <wp:simplePos x="0" y="0"/>
            <wp:positionH relativeFrom="column">
              <wp:posOffset>2647950</wp:posOffset>
            </wp:positionH>
            <wp:positionV relativeFrom="paragraph">
              <wp:posOffset>-362585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52" w:rsidRDefault="002E385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E3852" w:rsidRDefault="002E385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4142" w:rsidRDefault="0032414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НАРОДНЫХ ДЕПУТАТОВ</w:t>
      </w:r>
    </w:p>
    <w:p w:rsidR="00324142" w:rsidRDefault="00457FDF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КАМЕННО-СТЕПН</w:t>
      </w:r>
      <w:r w:rsidR="00324142">
        <w:rPr>
          <w:rFonts w:ascii="Times New Roman" w:hAnsi="Times New Roman"/>
          <w:sz w:val="26"/>
          <w:szCs w:val="26"/>
        </w:rPr>
        <w:t xml:space="preserve">ОГО СЕЛЬСКОГО ПОСЕЛЕНИЯ </w:t>
      </w:r>
    </w:p>
    <w:p w:rsidR="00324142" w:rsidRDefault="00457FDF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ТАЛОВ</w:t>
      </w:r>
      <w:r w:rsidR="00324142">
        <w:rPr>
          <w:rFonts w:ascii="Times New Roman" w:hAnsi="Times New Roman"/>
          <w:sz w:val="26"/>
          <w:szCs w:val="26"/>
        </w:rPr>
        <w:t xml:space="preserve">СКОГО МУНИЦИПАЛЬНОГО РАЙОНА </w:t>
      </w:r>
    </w:p>
    <w:p w:rsidR="00324142" w:rsidRDefault="0032414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</w:t>
      </w:r>
    </w:p>
    <w:p w:rsidR="00324142" w:rsidRDefault="00324142" w:rsidP="003241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4142" w:rsidRDefault="00324142" w:rsidP="00324142">
      <w:pPr>
        <w:tabs>
          <w:tab w:val="center" w:pos="4677"/>
          <w:tab w:val="left" w:pos="79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324142" w:rsidRPr="002E3852" w:rsidRDefault="00457FDF" w:rsidP="00324142">
      <w:pPr>
        <w:spacing w:after="0" w:line="240" w:lineRule="auto"/>
        <w:rPr>
          <w:rFonts w:ascii="Times New Roman" w:hAnsi="Times New Roman"/>
          <w:b/>
          <w:i/>
          <w:sz w:val="26"/>
          <w:szCs w:val="26"/>
          <w:u w:val="single"/>
        </w:rPr>
      </w:pPr>
      <w:r w:rsidRPr="002E3852"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F033AF">
        <w:rPr>
          <w:rFonts w:ascii="Times New Roman" w:hAnsi="Times New Roman"/>
          <w:sz w:val="26"/>
          <w:szCs w:val="26"/>
          <w:u w:val="single"/>
        </w:rPr>
        <w:t>05</w:t>
      </w:r>
      <w:r w:rsidRPr="002E3852">
        <w:rPr>
          <w:rFonts w:ascii="Times New Roman" w:hAnsi="Times New Roman"/>
          <w:sz w:val="26"/>
          <w:szCs w:val="26"/>
          <w:u w:val="single"/>
        </w:rPr>
        <w:t>.</w:t>
      </w:r>
      <w:r w:rsidR="00F033AF">
        <w:rPr>
          <w:rFonts w:ascii="Times New Roman" w:hAnsi="Times New Roman"/>
          <w:sz w:val="26"/>
          <w:szCs w:val="26"/>
          <w:u w:val="single"/>
        </w:rPr>
        <w:t>1</w:t>
      </w:r>
      <w:r w:rsidRPr="002E3852">
        <w:rPr>
          <w:rFonts w:ascii="Times New Roman" w:hAnsi="Times New Roman"/>
          <w:sz w:val="26"/>
          <w:szCs w:val="26"/>
          <w:u w:val="single"/>
        </w:rPr>
        <w:t>0</w:t>
      </w:r>
      <w:r w:rsidR="00F033AF">
        <w:rPr>
          <w:rFonts w:ascii="Times New Roman" w:hAnsi="Times New Roman"/>
          <w:sz w:val="26"/>
          <w:szCs w:val="26"/>
          <w:u w:val="single"/>
        </w:rPr>
        <w:t>.2020г. №18</w:t>
      </w:r>
      <w:r w:rsidR="00324142" w:rsidRPr="002E3852"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</w:t>
      </w:r>
    </w:p>
    <w:p w:rsidR="00324142" w:rsidRPr="002E3852" w:rsidRDefault="00457FDF" w:rsidP="00324142">
      <w:pPr>
        <w:spacing w:after="0" w:line="240" w:lineRule="auto"/>
        <w:rPr>
          <w:rFonts w:ascii="Times New Roman" w:hAnsi="Times New Roman"/>
          <w:b/>
          <w:i/>
          <w:color w:val="FF0000"/>
        </w:rPr>
      </w:pPr>
      <w:r w:rsidRPr="002E3852">
        <w:rPr>
          <w:rFonts w:ascii="Times New Roman" w:hAnsi="Times New Roman"/>
        </w:rPr>
        <w:t xml:space="preserve">п.2-го участка института </w:t>
      </w:r>
      <w:proofErr w:type="spellStart"/>
      <w:r w:rsidRPr="002E3852">
        <w:rPr>
          <w:rFonts w:ascii="Times New Roman" w:hAnsi="Times New Roman"/>
        </w:rPr>
        <w:t>им.Докучаева</w:t>
      </w:r>
      <w:proofErr w:type="spellEnd"/>
      <w:r w:rsidR="00324142" w:rsidRPr="002E3852">
        <w:rPr>
          <w:rFonts w:ascii="Times New Roman" w:hAnsi="Times New Roman"/>
        </w:rPr>
        <w:t xml:space="preserve">                        </w:t>
      </w:r>
    </w:p>
    <w:p w:rsidR="00324142" w:rsidRDefault="00457FDF" w:rsidP="003241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24142" w:rsidRDefault="00324142" w:rsidP="00324142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 утверждении Порядка определения границ </w:t>
      </w:r>
    </w:p>
    <w:p w:rsidR="00324142" w:rsidRDefault="00324142" w:rsidP="00324142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прилегающих  территорий   в  </w:t>
      </w:r>
      <w:r w:rsidR="00457FDF">
        <w:rPr>
          <w:bCs/>
          <w:sz w:val="26"/>
          <w:szCs w:val="26"/>
        </w:rPr>
        <w:t>Каменно-Степном</w:t>
      </w:r>
      <w:r>
        <w:rPr>
          <w:bCs/>
          <w:sz w:val="26"/>
          <w:szCs w:val="26"/>
        </w:rPr>
        <w:t xml:space="preserve"> </w:t>
      </w:r>
    </w:p>
    <w:p w:rsidR="00F940A8" w:rsidRDefault="00324142" w:rsidP="00324142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сельском   поселении   </w:t>
      </w:r>
      <w:r w:rsidR="00457FDF">
        <w:rPr>
          <w:bCs/>
          <w:sz w:val="26"/>
          <w:szCs w:val="26"/>
        </w:rPr>
        <w:t>Талов</w:t>
      </w:r>
      <w:r>
        <w:rPr>
          <w:bCs/>
          <w:sz w:val="26"/>
          <w:szCs w:val="26"/>
        </w:rPr>
        <w:t xml:space="preserve">ского муниципального </w:t>
      </w:r>
    </w:p>
    <w:p w:rsidR="00324142" w:rsidRDefault="00324142" w:rsidP="00324142">
      <w:pPr>
        <w:pStyle w:val="a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района Воронежской области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Федерации", Законом Воронежской области «О порядке определения границ прилегающих территорий в Воронежской области» от 05.07.2018 г. 108-ОЗ, «Правилами благоустройства </w:t>
      </w:r>
      <w:r w:rsidR="00457FDF">
        <w:rPr>
          <w:sz w:val="26"/>
          <w:szCs w:val="26"/>
        </w:rPr>
        <w:t>Каменно-Степного сельског</w:t>
      </w:r>
      <w:r>
        <w:rPr>
          <w:sz w:val="26"/>
          <w:szCs w:val="26"/>
        </w:rPr>
        <w:t xml:space="preserve">о поселения </w:t>
      </w:r>
      <w:r w:rsidR="00457FDF">
        <w:rPr>
          <w:sz w:val="26"/>
          <w:szCs w:val="26"/>
        </w:rPr>
        <w:t>Таловс</w:t>
      </w:r>
      <w:r>
        <w:rPr>
          <w:sz w:val="26"/>
          <w:szCs w:val="26"/>
        </w:rPr>
        <w:t xml:space="preserve">кого муниципального района Воронежской области», Уставом </w:t>
      </w:r>
      <w:r w:rsidR="00457FDF">
        <w:rPr>
          <w:sz w:val="26"/>
          <w:szCs w:val="26"/>
        </w:rPr>
        <w:t>Каменно-Степного сельского поселения Талов</w:t>
      </w:r>
      <w:r>
        <w:rPr>
          <w:sz w:val="26"/>
          <w:szCs w:val="26"/>
        </w:rPr>
        <w:t>ского муниципального района Воронежской области, Совет народны</w:t>
      </w:r>
      <w:r w:rsidR="00457FDF">
        <w:rPr>
          <w:sz w:val="26"/>
          <w:szCs w:val="26"/>
        </w:rPr>
        <w:t>х депутатов Каменно-Степного сельского поселения Таловс</w:t>
      </w:r>
      <w:r>
        <w:rPr>
          <w:sz w:val="26"/>
          <w:szCs w:val="26"/>
        </w:rPr>
        <w:t xml:space="preserve">кого муниципального района Воронежской области 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1. Утвердить Порядок </w:t>
      </w:r>
      <w:r>
        <w:rPr>
          <w:bCs/>
          <w:sz w:val="26"/>
          <w:szCs w:val="26"/>
        </w:rPr>
        <w:t>определения границ прилег</w:t>
      </w:r>
      <w:r w:rsidR="00457FDF">
        <w:rPr>
          <w:bCs/>
          <w:sz w:val="26"/>
          <w:szCs w:val="26"/>
        </w:rPr>
        <w:t>ающих  территорий   в   Каменно-Степн</w:t>
      </w:r>
      <w:r>
        <w:rPr>
          <w:bCs/>
          <w:sz w:val="26"/>
          <w:szCs w:val="26"/>
        </w:rPr>
        <w:t xml:space="preserve">ом </w:t>
      </w:r>
      <w:r w:rsidR="00457FDF">
        <w:rPr>
          <w:bCs/>
          <w:sz w:val="26"/>
          <w:szCs w:val="26"/>
        </w:rPr>
        <w:t>сельском   поселении   Талов</w:t>
      </w:r>
      <w:r>
        <w:rPr>
          <w:bCs/>
          <w:sz w:val="26"/>
          <w:szCs w:val="26"/>
        </w:rPr>
        <w:t>ского муниципального района Воронежской области</w:t>
      </w:r>
      <w:r>
        <w:rPr>
          <w:sz w:val="26"/>
          <w:szCs w:val="26"/>
        </w:rPr>
        <w:t xml:space="preserve">, согласно приложению 1.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2.Утвердить примерную форму Соглашения о закреплении прилегающей территории, согласно приложению 2.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3.Установить, что при проведении работ по благоустройству, уборке и санитарному содержанию прилегающей территории, юридическим и физическим лицам следует руководствоваться Правилами благоустройства </w:t>
      </w:r>
      <w:r w:rsidR="002217D3">
        <w:rPr>
          <w:sz w:val="26"/>
          <w:szCs w:val="26"/>
        </w:rPr>
        <w:t>Каменно-Степного сельского поселения Талов</w:t>
      </w:r>
      <w:r>
        <w:rPr>
          <w:sz w:val="26"/>
          <w:szCs w:val="26"/>
        </w:rPr>
        <w:t>ского муниципального района Воронежской области.</w:t>
      </w:r>
    </w:p>
    <w:p w:rsidR="002E3852" w:rsidRPr="002217D3" w:rsidRDefault="00324142" w:rsidP="003241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2461A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461A9" w:rsidRPr="002461A9">
        <w:rPr>
          <w:rFonts w:ascii="Times New Roman" w:hAnsi="Times New Roman" w:cs="Times New Roman"/>
          <w:sz w:val="26"/>
          <w:szCs w:val="26"/>
        </w:rPr>
        <w:t>4</w:t>
      </w:r>
      <w:r w:rsidR="002E3852" w:rsidRPr="002461A9">
        <w:rPr>
          <w:rFonts w:ascii="Times New Roman" w:hAnsi="Times New Roman" w:cs="Times New Roman"/>
          <w:sz w:val="26"/>
          <w:szCs w:val="26"/>
        </w:rPr>
        <w:t>. Настоящее решение вступает в силу с  момента его официального обнародования.</w:t>
      </w:r>
    </w:p>
    <w:p w:rsidR="00324142" w:rsidRDefault="00324142" w:rsidP="003241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5</w:t>
      </w:r>
      <w:r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2217D3">
        <w:rPr>
          <w:rFonts w:ascii="Times New Roman" w:hAnsi="Times New Roman" w:cs="Times New Roman"/>
          <w:sz w:val="26"/>
          <w:szCs w:val="26"/>
        </w:rPr>
        <w:t>решения</w:t>
      </w:r>
      <w:r>
        <w:rPr>
          <w:rFonts w:ascii="Times New Roman" w:hAnsi="Times New Roman" w:cs="Times New Roman"/>
          <w:sz w:val="26"/>
          <w:szCs w:val="26"/>
        </w:rPr>
        <w:t xml:space="preserve"> оставляю за собой. </w:t>
      </w:r>
    </w:p>
    <w:p w:rsidR="00F940A8" w:rsidRDefault="00F940A8" w:rsidP="003241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4142" w:rsidRDefault="002217D3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Каменно-Степного</w:t>
      </w:r>
    </w:p>
    <w:p w:rsidR="00324142" w:rsidRDefault="002217D3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</w:t>
      </w:r>
      <w:r w:rsidR="00324142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                      </w:t>
      </w:r>
      <w:r w:rsidR="00F033AF">
        <w:rPr>
          <w:sz w:val="26"/>
          <w:szCs w:val="26"/>
        </w:rPr>
        <w:t xml:space="preserve">Л.И. </w:t>
      </w:r>
      <w:r>
        <w:rPr>
          <w:sz w:val="26"/>
          <w:szCs w:val="26"/>
        </w:rPr>
        <w:t xml:space="preserve">Морозова </w:t>
      </w:r>
    </w:p>
    <w:p w:rsidR="00F940A8" w:rsidRDefault="00F940A8" w:rsidP="00324142">
      <w:pPr>
        <w:pStyle w:val="a3"/>
        <w:ind w:firstLine="567"/>
        <w:jc w:val="right"/>
        <w:rPr>
          <w:sz w:val="22"/>
          <w:szCs w:val="22"/>
        </w:rPr>
      </w:pPr>
    </w:p>
    <w:p w:rsidR="002461A9" w:rsidRDefault="002461A9" w:rsidP="00324142">
      <w:pPr>
        <w:pStyle w:val="a3"/>
        <w:ind w:firstLine="567"/>
        <w:jc w:val="right"/>
        <w:rPr>
          <w:sz w:val="22"/>
          <w:szCs w:val="22"/>
        </w:rPr>
      </w:pPr>
    </w:p>
    <w:p w:rsidR="002461A9" w:rsidRDefault="002461A9" w:rsidP="00324142">
      <w:pPr>
        <w:pStyle w:val="a3"/>
        <w:ind w:firstLine="567"/>
        <w:jc w:val="right"/>
        <w:rPr>
          <w:sz w:val="22"/>
          <w:szCs w:val="22"/>
        </w:rPr>
      </w:pPr>
    </w:p>
    <w:p w:rsidR="002461A9" w:rsidRDefault="002461A9" w:rsidP="00324142">
      <w:pPr>
        <w:pStyle w:val="a3"/>
        <w:ind w:firstLine="567"/>
        <w:jc w:val="right"/>
        <w:rPr>
          <w:sz w:val="22"/>
          <w:szCs w:val="22"/>
        </w:rPr>
      </w:pPr>
    </w:p>
    <w:p w:rsidR="002461A9" w:rsidRDefault="002461A9" w:rsidP="00324142">
      <w:pPr>
        <w:pStyle w:val="a3"/>
        <w:ind w:firstLine="567"/>
        <w:jc w:val="right"/>
        <w:rPr>
          <w:sz w:val="22"/>
          <w:szCs w:val="22"/>
        </w:rPr>
      </w:pP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lastRenderedPageBreak/>
        <w:t>ПРИЛОЖЕНИЕ 1</w:t>
      </w: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 xml:space="preserve">к решению Совета народных депутатов </w:t>
      </w:r>
    </w:p>
    <w:p w:rsidR="00324142" w:rsidRPr="00F940A8" w:rsidRDefault="002217D3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>Каменно-Степн</w:t>
      </w:r>
      <w:r w:rsidR="00324142" w:rsidRPr="00F940A8">
        <w:rPr>
          <w:sz w:val="22"/>
          <w:szCs w:val="22"/>
        </w:rPr>
        <w:t xml:space="preserve">ого сельского поселения </w:t>
      </w:r>
    </w:p>
    <w:p w:rsidR="00324142" w:rsidRPr="00F940A8" w:rsidRDefault="002217D3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 xml:space="preserve"> от </w:t>
      </w:r>
      <w:r w:rsidR="00F033AF">
        <w:rPr>
          <w:sz w:val="22"/>
          <w:szCs w:val="22"/>
        </w:rPr>
        <w:t>05</w:t>
      </w:r>
      <w:r w:rsidR="001E1815">
        <w:rPr>
          <w:sz w:val="22"/>
          <w:szCs w:val="22"/>
        </w:rPr>
        <w:t>.</w:t>
      </w:r>
      <w:r w:rsidR="00F033AF">
        <w:rPr>
          <w:sz w:val="22"/>
          <w:szCs w:val="22"/>
        </w:rPr>
        <w:t>1</w:t>
      </w:r>
      <w:r w:rsidRPr="00F940A8">
        <w:rPr>
          <w:sz w:val="22"/>
          <w:szCs w:val="22"/>
        </w:rPr>
        <w:t>0.2020г. №</w:t>
      </w:r>
      <w:r w:rsidR="00F033AF">
        <w:rPr>
          <w:sz w:val="22"/>
          <w:szCs w:val="22"/>
        </w:rPr>
        <w:t>18</w:t>
      </w:r>
    </w:p>
    <w:p w:rsidR="00324142" w:rsidRPr="00F940A8" w:rsidRDefault="00324142" w:rsidP="00324142">
      <w:pPr>
        <w:pStyle w:val="a3"/>
        <w:ind w:firstLine="567"/>
        <w:jc w:val="both"/>
        <w:rPr>
          <w:sz w:val="22"/>
          <w:szCs w:val="22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ПОРЯДОК</w:t>
      </w:r>
    </w:p>
    <w:p w:rsidR="00324142" w:rsidRDefault="00324142" w:rsidP="00324142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определения границ прилегающих  территорий   в   </w:t>
      </w:r>
      <w:r w:rsidR="002217D3">
        <w:rPr>
          <w:bCs/>
          <w:sz w:val="26"/>
          <w:szCs w:val="26"/>
        </w:rPr>
        <w:t>Каменно-Степн</w:t>
      </w:r>
      <w:r>
        <w:rPr>
          <w:bCs/>
          <w:sz w:val="26"/>
          <w:szCs w:val="26"/>
        </w:rPr>
        <w:t>ом</w:t>
      </w:r>
    </w:p>
    <w:p w:rsidR="00324142" w:rsidRDefault="00324142" w:rsidP="00324142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сельском   поселении   </w:t>
      </w:r>
      <w:r w:rsidR="002217D3">
        <w:rPr>
          <w:bCs/>
          <w:sz w:val="26"/>
          <w:szCs w:val="26"/>
        </w:rPr>
        <w:t>Талов</w:t>
      </w:r>
      <w:r>
        <w:rPr>
          <w:bCs/>
          <w:sz w:val="26"/>
          <w:szCs w:val="26"/>
        </w:rPr>
        <w:t xml:space="preserve">ского муниципального района </w:t>
      </w:r>
    </w:p>
    <w:p w:rsidR="00324142" w:rsidRDefault="00324142" w:rsidP="00324142">
      <w:pPr>
        <w:pStyle w:val="a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Воронежской области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1. Общие положения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Настоящий порядок участия собственников зданий (помещений в них), сооружений, земельных участков в благоустройстве прилегающих территорий (далее - Порядок), устанавливает правила участия собственников зданий (помещений в них), сооружений, земельных участков в благоустройстве прилегающих территорий, в целях обеспечения надлежащего санитарного состояния, реализации мероприятий по охране и защите окружающей среды от загрязнения территории </w:t>
      </w:r>
      <w:r w:rsidR="002217D3">
        <w:rPr>
          <w:sz w:val="26"/>
          <w:szCs w:val="26"/>
        </w:rPr>
        <w:t>Каменно-Степного</w:t>
      </w:r>
      <w:r>
        <w:rPr>
          <w:sz w:val="26"/>
          <w:szCs w:val="26"/>
        </w:rPr>
        <w:t xml:space="preserve"> сельского поселен</w:t>
      </w:r>
      <w:r w:rsidR="002217D3">
        <w:rPr>
          <w:sz w:val="26"/>
          <w:szCs w:val="26"/>
        </w:rPr>
        <w:t>ия Талов</w:t>
      </w:r>
      <w:r>
        <w:rPr>
          <w:sz w:val="26"/>
          <w:szCs w:val="26"/>
        </w:rPr>
        <w:t xml:space="preserve">ского муниципального района Воронежской области, озеленения, устройства покрытий, освещения, размещения малых архитектурных форм и игровых элементов.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Понятия в настоящем Порядке применяются в тех значениях, в которых они используются в Правилах благоустройства </w:t>
      </w:r>
      <w:r w:rsidR="002217D3">
        <w:rPr>
          <w:sz w:val="26"/>
          <w:szCs w:val="26"/>
        </w:rPr>
        <w:t>Каменно-Степн</w:t>
      </w:r>
      <w:r>
        <w:rPr>
          <w:sz w:val="26"/>
          <w:szCs w:val="26"/>
        </w:rPr>
        <w:t>о</w:t>
      </w:r>
      <w:r w:rsidR="002217D3">
        <w:rPr>
          <w:sz w:val="26"/>
          <w:szCs w:val="26"/>
        </w:rPr>
        <w:t>го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 (далее правила благоустройства). 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Границы прилегающих территорий определяются пр</w:t>
      </w:r>
      <w:r w:rsidR="002217D3">
        <w:rPr>
          <w:rFonts w:ascii="Times New Roman" w:hAnsi="Times New Roman" w:cs="Times New Roman"/>
          <w:sz w:val="26"/>
          <w:szCs w:val="26"/>
        </w:rPr>
        <w:t>авилами благоустройства Каменно-Степн</w:t>
      </w:r>
      <w:r>
        <w:rPr>
          <w:rFonts w:ascii="Times New Roman" w:hAnsi="Times New Roman" w:cs="Times New Roman"/>
          <w:sz w:val="26"/>
          <w:szCs w:val="26"/>
        </w:rPr>
        <w:t>ого сельского поселения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7"/>
      <w:r>
        <w:rPr>
          <w:rFonts w:ascii="Times New Roman" w:hAnsi="Times New Roman" w:cs="Times New Roman"/>
          <w:sz w:val="26"/>
          <w:szCs w:val="26"/>
        </w:rPr>
        <w:t xml:space="preserve">        В целях настоящего Порядка используются основные понятия, установленные </w:t>
      </w:r>
      <w:hyperlink r:id="rId6" w:history="1">
        <w:r w:rsidRPr="002217D3">
          <w:rPr>
            <w:rStyle w:val="a5"/>
            <w:b w:val="0"/>
            <w:color w:val="auto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6 октября 2003 года N 131-ФЗ "Об общих принципах организации местного самоуправления в Российской Федерации",  </w:t>
      </w:r>
      <w:hyperlink r:id="rId7" w:history="1">
        <w:r w:rsidRPr="002217D3">
          <w:rPr>
            <w:rStyle w:val="a5"/>
            <w:b w:val="0"/>
            <w:color w:val="auto"/>
            <w:sz w:val="26"/>
            <w:szCs w:val="26"/>
          </w:rPr>
          <w:t>Градостроительным кодексом</w:t>
        </w:r>
      </w:hyperlink>
      <w:r w:rsidRPr="002217D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Российской Федерации, Законом Воронежской области «О порядке определения границ прилегающих территорий в Воронежской области» от 05.07.2018 г. 108-ОЗ, а также следующие понятия: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3"/>
      <w:bookmarkEnd w:id="0"/>
      <w:r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Style w:val="a4"/>
          <w:rFonts w:ascii="Times New Roman" w:hAnsi="Times New Roman" w:cs="Times New Roman"/>
          <w:bCs/>
          <w:sz w:val="26"/>
          <w:szCs w:val="26"/>
        </w:rPr>
        <w:t>границы прилегающей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- местоположение прилегающей территории, установленное посредством определения координат характерных точек ее границ;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"/>
      <w:bookmarkEnd w:id="1"/>
      <w:r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Style w:val="a4"/>
          <w:rFonts w:ascii="Times New Roman" w:hAnsi="Times New Roman" w:cs="Times New Roman"/>
          <w:bCs/>
          <w:sz w:val="26"/>
          <w:szCs w:val="26"/>
        </w:rPr>
        <w:t>внутренняя часть границ прилегающей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- часть границ прилегающей территории, непосредственно примыкающая к границе здания, строения, сооружения, земельного участка, в отношении которого установлены границы прилегающей территории, то есть являющаяся их общей границей;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5"/>
      <w:bookmarkEnd w:id="2"/>
      <w:r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Style w:val="a4"/>
          <w:rFonts w:ascii="Times New Roman" w:hAnsi="Times New Roman" w:cs="Times New Roman"/>
          <w:bCs/>
          <w:sz w:val="26"/>
          <w:szCs w:val="26"/>
        </w:rPr>
        <w:t>внешняя часть границ прилегающей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-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6"/>
      <w:bookmarkEnd w:id="3"/>
      <w:r>
        <w:rPr>
          <w:rFonts w:ascii="Times New Roman" w:hAnsi="Times New Roman" w:cs="Times New Roman"/>
          <w:sz w:val="26"/>
          <w:szCs w:val="26"/>
        </w:rPr>
        <w:lastRenderedPageBreak/>
        <w:t xml:space="preserve">4) </w:t>
      </w:r>
      <w:r>
        <w:rPr>
          <w:rStyle w:val="a4"/>
          <w:rFonts w:ascii="Times New Roman" w:hAnsi="Times New Roman" w:cs="Times New Roman"/>
          <w:bCs/>
          <w:sz w:val="26"/>
          <w:szCs w:val="26"/>
        </w:rPr>
        <w:t>площадь прилегающей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- площадь геометрической фигуры, образованной проекцией границ прилегающей территории на горизонтальную плоскость.</w:t>
      </w:r>
    </w:p>
    <w:bookmarkEnd w:id="4"/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Порядок определения границ прилегающей территории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9"/>
      <w:r>
        <w:rPr>
          <w:rFonts w:ascii="Times New Roman" w:hAnsi="Times New Roman" w:cs="Times New Roman"/>
          <w:sz w:val="26"/>
          <w:szCs w:val="26"/>
        </w:rPr>
        <w:t xml:space="preserve">         2.1. 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 - земельный участок),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указанной общей границы, а также иных требований настоящего Порядка.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"/>
      <w:bookmarkEnd w:id="5"/>
      <w:r>
        <w:rPr>
          <w:rFonts w:ascii="Times New Roman" w:hAnsi="Times New Roman" w:cs="Times New Roman"/>
          <w:sz w:val="26"/>
          <w:szCs w:val="26"/>
        </w:rPr>
        <w:t xml:space="preserve">        2.2. Правилами благоустройства устанавливается размер прилегающей т</w:t>
      </w:r>
      <w:r w:rsidR="002217D3">
        <w:rPr>
          <w:rFonts w:ascii="Times New Roman" w:hAnsi="Times New Roman" w:cs="Times New Roman"/>
          <w:sz w:val="26"/>
          <w:szCs w:val="26"/>
        </w:rPr>
        <w:t>ерритории на территории Каменно-Степн</w:t>
      </w:r>
      <w:r>
        <w:rPr>
          <w:rFonts w:ascii="Times New Roman" w:hAnsi="Times New Roman" w:cs="Times New Roman"/>
          <w:sz w:val="26"/>
          <w:szCs w:val="26"/>
        </w:rPr>
        <w:t>ого сельского поселения. Размер прилегающей территории может быть увеличен п</w:t>
      </w:r>
      <w:r w:rsidR="002217D3">
        <w:rPr>
          <w:rFonts w:ascii="Times New Roman" w:hAnsi="Times New Roman" w:cs="Times New Roman"/>
          <w:sz w:val="26"/>
          <w:szCs w:val="26"/>
        </w:rPr>
        <w:t>о решению администрации Каменно-Степн</w:t>
      </w:r>
      <w:r>
        <w:rPr>
          <w:rFonts w:ascii="Times New Roman" w:hAnsi="Times New Roman" w:cs="Times New Roman"/>
          <w:sz w:val="26"/>
          <w:szCs w:val="26"/>
        </w:rPr>
        <w:t>ого сельского поселения.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4"/>
      <w:bookmarkEnd w:id="6"/>
      <w:r>
        <w:rPr>
          <w:rFonts w:ascii="Times New Roman" w:hAnsi="Times New Roman" w:cs="Times New Roman"/>
          <w:sz w:val="26"/>
          <w:szCs w:val="26"/>
        </w:rPr>
        <w:t xml:space="preserve">       2.3. В </w:t>
      </w:r>
      <w:hyperlink r:id="rId8" w:anchor="sub_3" w:history="1">
        <w:r w:rsidRPr="00F940A8">
          <w:rPr>
            <w:rStyle w:val="a5"/>
            <w:b w:val="0"/>
            <w:color w:val="auto"/>
            <w:sz w:val="26"/>
            <w:szCs w:val="26"/>
          </w:rPr>
          <w:t>границах прилегающих территорий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могут располагаться следующие территории общего пользования или их части: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11"/>
      <w:bookmarkEnd w:id="7"/>
      <w:r>
        <w:rPr>
          <w:rFonts w:ascii="Times New Roman" w:hAnsi="Times New Roman" w:cs="Times New Roman"/>
          <w:sz w:val="26"/>
          <w:szCs w:val="26"/>
        </w:rPr>
        <w:t>1) пешеходные коммуникации, в том числе тротуары, аллеи, дорожки, тропинки;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12"/>
      <w:bookmarkEnd w:id="8"/>
      <w:r>
        <w:rPr>
          <w:rFonts w:ascii="Times New Roman" w:hAnsi="Times New Roman" w:cs="Times New Roman"/>
          <w:sz w:val="26"/>
          <w:szCs w:val="26"/>
        </w:rPr>
        <w:t>2) палисадники, клумбы;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3"/>
      <w:bookmarkEnd w:id="9"/>
      <w:r>
        <w:rPr>
          <w:rFonts w:ascii="Times New Roman" w:hAnsi="Times New Roman" w:cs="Times New Roman"/>
          <w:sz w:val="26"/>
          <w:szCs w:val="26"/>
        </w:rPr>
        <w:t>3)иные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324142" w:rsidRDefault="00324142" w:rsidP="003241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1" w:name="sub_20"/>
      <w:bookmarkEnd w:id="10"/>
      <w:r>
        <w:rPr>
          <w:rFonts w:ascii="Times New Roman" w:hAnsi="Times New Roman" w:cs="Times New Roman"/>
          <w:sz w:val="26"/>
          <w:szCs w:val="26"/>
        </w:rPr>
        <w:t xml:space="preserve">       2.4. Границы прилегающей территории определяются с учетом следующих ограничений: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15"/>
      <w:bookmarkEnd w:id="11"/>
      <w:r>
        <w:rPr>
          <w:rFonts w:ascii="Times New Roman" w:hAnsi="Times New Roman" w:cs="Times New Roman"/>
          <w:sz w:val="26"/>
          <w:szCs w:val="26"/>
        </w:rPr>
        <w:t xml:space="preserve">       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16"/>
      <w:bookmarkEnd w:id="12"/>
      <w:r>
        <w:rPr>
          <w:rFonts w:ascii="Times New Roman" w:hAnsi="Times New Roman" w:cs="Times New Roman"/>
          <w:sz w:val="26"/>
          <w:szCs w:val="26"/>
        </w:rPr>
        <w:t xml:space="preserve">      2)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17"/>
      <w:bookmarkEnd w:id="13"/>
      <w:r>
        <w:rPr>
          <w:rFonts w:ascii="Times New Roman" w:hAnsi="Times New Roman" w:cs="Times New Roman"/>
          <w:sz w:val="26"/>
          <w:szCs w:val="26"/>
        </w:rPr>
        <w:t xml:space="preserve">     3) пересечение границ прилегающих территорий не допускается;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18"/>
      <w:bookmarkEnd w:id="14"/>
      <w:r>
        <w:rPr>
          <w:rFonts w:ascii="Times New Roman" w:hAnsi="Times New Roman" w:cs="Times New Roman"/>
          <w:sz w:val="26"/>
          <w:szCs w:val="26"/>
        </w:rPr>
        <w:t xml:space="preserve">     4) </w:t>
      </w:r>
      <w:hyperlink r:id="rId9" w:anchor="sub_4" w:history="1">
        <w:r w:rsidRPr="002217D3">
          <w:rPr>
            <w:rStyle w:val="a5"/>
            <w:b w:val="0"/>
            <w:color w:val="auto"/>
            <w:sz w:val="26"/>
            <w:szCs w:val="26"/>
          </w:rPr>
          <w:t>внутренняя часть границ прилегающей территории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6" w:name="sub_19"/>
      <w:bookmarkEnd w:id="15"/>
      <w:r>
        <w:rPr>
          <w:rFonts w:ascii="Times New Roman" w:hAnsi="Times New Roman" w:cs="Times New Roman"/>
          <w:sz w:val="26"/>
          <w:szCs w:val="26"/>
        </w:rPr>
        <w:t xml:space="preserve">     5) </w:t>
      </w:r>
      <w:hyperlink r:id="rId10" w:anchor="sub_5" w:history="1">
        <w:r w:rsidRPr="002217D3">
          <w:rPr>
            <w:rStyle w:val="a5"/>
            <w:b w:val="0"/>
            <w:color w:val="auto"/>
            <w:sz w:val="26"/>
            <w:szCs w:val="26"/>
          </w:rPr>
          <w:t>внешняя часть границ прилегающей территории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ограждение территории общего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пользования). Внешняя часть границ прилегающей территории также может иметь смежные (общие) границы с другими прилегающими территориями для исключения вклинивания,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вкрапливания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территорий.</w:t>
      </w:r>
      <w:bookmarkEnd w:id="16"/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2.5. Определение границ прилегающих территорий осущес</w:t>
      </w:r>
      <w:r w:rsidR="00971F2F">
        <w:rPr>
          <w:sz w:val="26"/>
          <w:szCs w:val="26"/>
        </w:rPr>
        <w:t>твляется администрацией Каменно-Степного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 с составлением схематической карты прилегающей территории, согласованной с собственниками зданий (помещений в них), сооружений и земельных участков (далее - собственники), с учетом требований настоящего Порядка. 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2.6. Схематическая карта прилегающей территории (далее - схема) - документ, выдаваемый соб</w:t>
      </w:r>
      <w:r w:rsidR="00971F2F">
        <w:rPr>
          <w:rFonts w:ascii="Times New Roman" w:hAnsi="Times New Roman" w:cs="Times New Roman"/>
          <w:sz w:val="26"/>
          <w:szCs w:val="26"/>
        </w:rPr>
        <w:t>ственнику администрацией Каменно-Степного сельского поселения Талов</w:t>
      </w:r>
      <w:r>
        <w:rPr>
          <w:rFonts w:ascii="Times New Roman" w:hAnsi="Times New Roman" w:cs="Times New Roman"/>
          <w:sz w:val="26"/>
          <w:szCs w:val="26"/>
        </w:rPr>
        <w:t xml:space="preserve">ского муниципального района Воронежской области, по форме, согласно Приложению 1 к настоящему Порядку, устанавливающий границы прилегающей территории, в пределах которых собственник обязан производить благоустройство. В схеме границ прилегающей территории также указываются кадастровый номер и адрес здания, строения, сооружения, земельного участка, в отношении которого установлены границы прилегающей территории, </w:t>
      </w:r>
      <w:hyperlink r:id="rId11" w:anchor="sub_6" w:history="1">
        <w:r w:rsidRPr="00971F2F">
          <w:rPr>
            <w:rStyle w:val="a5"/>
            <w:b w:val="0"/>
            <w:color w:val="auto"/>
            <w:sz w:val="26"/>
            <w:szCs w:val="26"/>
          </w:rPr>
          <w:t>площадь прилегающей территории</w:t>
        </w:r>
      </w:hyperlink>
      <w:r>
        <w:rPr>
          <w:rFonts w:ascii="Times New Roman" w:hAnsi="Times New Roman" w:cs="Times New Roman"/>
          <w:sz w:val="26"/>
          <w:szCs w:val="26"/>
        </w:rPr>
        <w:t>, условный номер прилегающей территории.</w:t>
      </w:r>
    </w:p>
    <w:p w:rsidR="00324142" w:rsidRPr="00971F2F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Подготовка схемы границ прилегающей территории осуществляется в соответствии с настоящим </w:t>
      </w:r>
      <w:r w:rsidR="00971F2F">
        <w:rPr>
          <w:rFonts w:ascii="Times New Roman" w:hAnsi="Times New Roman" w:cs="Times New Roman"/>
          <w:sz w:val="26"/>
          <w:szCs w:val="26"/>
        </w:rPr>
        <w:t>Порядком администрацией Каменно-Степно</w:t>
      </w:r>
      <w:r>
        <w:rPr>
          <w:rFonts w:ascii="Times New Roman" w:hAnsi="Times New Roman" w:cs="Times New Roman"/>
          <w:sz w:val="26"/>
          <w:szCs w:val="26"/>
        </w:rPr>
        <w:t xml:space="preserve">го сельского поселения или по ее заказу кадастровым инженером и финансируется за счет средств местного бюджета в порядке, установленном </w:t>
      </w:r>
      <w:hyperlink r:id="rId12" w:history="1">
        <w:r w:rsidRPr="00971F2F">
          <w:rPr>
            <w:rStyle w:val="a5"/>
            <w:b w:val="0"/>
            <w:color w:val="auto"/>
            <w:sz w:val="26"/>
            <w:szCs w:val="26"/>
          </w:rPr>
          <w:t>бюджетным законодательством</w:t>
        </w:r>
      </w:hyperlink>
      <w:r w:rsidRPr="00971F2F">
        <w:rPr>
          <w:rFonts w:ascii="Times New Roman" w:hAnsi="Times New Roman" w:cs="Times New Roman"/>
          <w:b/>
          <w:sz w:val="26"/>
          <w:szCs w:val="26"/>
        </w:rPr>
        <w:t>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2.7. Для закрепления прилегающей территории юридические лица (их должностные лица, представители), физические лица или индивидуальные предприниматели (далее - заявитель), являющиеся собственниками объектов, включая нестационарные объекты, обращаются в адми</w:t>
      </w:r>
      <w:r w:rsidR="00971F2F">
        <w:rPr>
          <w:sz w:val="26"/>
          <w:szCs w:val="26"/>
        </w:rPr>
        <w:t>нистрацию Каменно-Степн</w:t>
      </w:r>
      <w:r>
        <w:rPr>
          <w:sz w:val="26"/>
          <w:szCs w:val="26"/>
        </w:rPr>
        <w:t>о</w:t>
      </w:r>
      <w:r w:rsidR="00971F2F">
        <w:rPr>
          <w:sz w:val="26"/>
          <w:szCs w:val="26"/>
        </w:rPr>
        <w:t>го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 с письменным заявлением о закреплении прилегающей территории (далее - заявление) (Приложение 2 к настоящему Порядку).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К заявлению представляются следующие документы: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копия паспорта (для физических лиц и индивидуальных предпринимателей), копия свидетельства о государственной регистрации юридического лица (для юридических лиц);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документ, подтверждающий полномочия представителя заявителя (в случае, если интересы заявителя представляет его представитель);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копия правоустанавливающего документа на здание (помещение в нем), строение, сооружение, земельный участок или выписка из Единого государственного реестра недвижимости;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копия кадастрового или технического паспорта на объект (при наличии).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2.6. Заявление с прилагаемыми к нему документами рассмат</w:t>
      </w:r>
      <w:r w:rsidR="00971F2F">
        <w:rPr>
          <w:sz w:val="26"/>
          <w:szCs w:val="26"/>
        </w:rPr>
        <w:t>ривается администрацией Каменно-Степн</w:t>
      </w:r>
      <w:r>
        <w:rPr>
          <w:sz w:val="26"/>
          <w:szCs w:val="26"/>
        </w:rPr>
        <w:t>о</w:t>
      </w:r>
      <w:r w:rsidR="00971F2F">
        <w:rPr>
          <w:sz w:val="26"/>
          <w:szCs w:val="26"/>
        </w:rPr>
        <w:t>го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 (далее - администрация).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Заявление с прилагаемыми к нему документами подлежит регистрации в день его поступления.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Срок оформления схемы составляет 10 рабочих дней со дня поступления заявления.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выдаче схемы администрация уведомляет заявителя не позднее 5 рабочих дней со дня поступления заявления. 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Подготовка схемы границ прилегающей территории может осуществляться на бумажном носителе и (или) в форме электронного документа, размещаемого в  сети "Интернет" или с использованием иных технологических и программных средств. Схемы границ нескольких прилегающих территорий или всех прилегающих т</w:t>
      </w:r>
      <w:r w:rsidR="00971F2F">
        <w:rPr>
          <w:rFonts w:ascii="Times New Roman" w:hAnsi="Times New Roman" w:cs="Times New Roman"/>
          <w:sz w:val="26"/>
          <w:szCs w:val="26"/>
        </w:rPr>
        <w:t>ерриторий на территории Каменно-Степн</w:t>
      </w:r>
      <w:r>
        <w:rPr>
          <w:rFonts w:ascii="Times New Roman" w:hAnsi="Times New Roman" w:cs="Times New Roman"/>
          <w:sz w:val="26"/>
          <w:szCs w:val="26"/>
        </w:rPr>
        <w:t>ого сельского поселения могут быть подготовлены в форме одного электронного документа.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В случае подготовки схемы границ прилегающей территории кадастровым инженером документ подписывается кадастровым инженером, подготовившем такую схему: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бумажном носителе собственноручной подписью;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форме электронного документа усиленной квалифицированной подписью.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7" w:name="sub_24"/>
      <w:r>
        <w:rPr>
          <w:rFonts w:ascii="Times New Roman" w:hAnsi="Times New Roman" w:cs="Times New Roman"/>
          <w:sz w:val="26"/>
          <w:szCs w:val="26"/>
        </w:rPr>
        <w:t xml:space="preserve">          2.7.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деятельности.</w:t>
      </w:r>
    </w:p>
    <w:p w:rsidR="00324142" w:rsidRDefault="00324142" w:rsidP="003241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8" w:name="sub_25"/>
      <w:bookmarkEnd w:id="17"/>
      <w:r>
        <w:rPr>
          <w:rFonts w:ascii="Times New Roman" w:hAnsi="Times New Roman" w:cs="Times New Roman"/>
          <w:sz w:val="26"/>
          <w:szCs w:val="26"/>
        </w:rPr>
        <w:t xml:space="preserve">         2.8. Утверждение схемы границ прилегающей территории и внесение в неё изменений осуществляются </w:t>
      </w:r>
      <w:r w:rsidR="00971F2F">
        <w:rPr>
          <w:rFonts w:ascii="Times New Roman" w:hAnsi="Times New Roman" w:cs="Times New Roman"/>
          <w:sz w:val="26"/>
          <w:szCs w:val="26"/>
        </w:rPr>
        <w:t>администрацией Каменно-Степн</w:t>
      </w:r>
      <w:r>
        <w:rPr>
          <w:rFonts w:ascii="Times New Roman" w:hAnsi="Times New Roman" w:cs="Times New Roman"/>
          <w:sz w:val="26"/>
          <w:szCs w:val="26"/>
        </w:rPr>
        <w:t>ого сельского поселения.</w:t>
      </w:r>
      <w:bookmarkEnd w:id="18"/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2.9. Схема оформляется администрацией в трех экземплярах. Один экземпляр схемы передается собственнику для организации работ, второй направляется в орган, уполномоченный на проведение муниципального контроля в сфере благоустройства, третий хранится с заявлением и прилагаемыми документами в администрации.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2.10. Администрация осуществляет учет выданных схематических карт прилегающих территорий.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реестре учета выданных схематических карт прилегающих территорий фиксируется следующая информация: номер схематической карты, адрес здания (помещения в нем) и сооружения, Ф.И.О. собственника.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Обязанности собственников зданий (помещений в них),          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сооружений и земельных участков в благоустройстве прилегающих территорий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Собственники зданий (помещений в них), сооружений и земельных участков обязаны проводить уборку территорий, находящихся у них в собственности, и прилегающей территории в соответствии со схемой.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Собственники зданий (помещений в них), сооружений и земельных участков  обязаны проводить уборку и благоустройство территорий: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прилегающих к зданиям, сооружениям, в том числе со встроенными хозяйственными объектами, - на расстоянии не менее 5 м в каждую сторону по периметру отведенной территории или от здания либо до середины территории между двумя соседними зданиями; в случае расположения земельного участка или здания вблизи дорог границей уборки прилегающей территории является кромка проезжей части улицы, дороги;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прилегающих к объектам мелкорозничной торговли, бытового и иного обслуживания населения, - на расстоянии 5 м по периметру отведенной </w:t>
      </w:r>
      <w:r>
        <w:rPr>
          <w:sz w:val="26"/>
          <w:szCs w:val="26"/>
        </w:rPr>
        <w:lastRenderedPageBreak/>
        <w:t xml:space="preserve">территории, вне застройки - до проезжей части улиц, а в случае отсутствия выделенной (обустроенной) проезжей части - до середины улицы;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прилегающих к торговым ярмаркам, паркам, пляжам, стадионам, летним кафе и другим аналогичным объектам, в том числе прилегающих парковок, - на расстоянии 5 м по периметру отведенной территории объекта; при наличии ограждений - 5 м от ограждения, вне застройки - до проезжей части улицы;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прилегающих к отдельно стоящим объектам рекламы, - в радиусе 5 м от объекта;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5) прил</w:t>
      </w:r>
      <w:r w:rsidR="008D0A30">
        <w:rPr>
          <w:sz w:val="26"/>
          <w:szCs w:val="26"/>
        </w:rPr>
        <w:t>егающих к гаражам, автостоянкам</w:t>
      </w:r>
      <w:r>
        <w:rPr>
          <w:sz w:val="26"/>
          <w:szCs w:val="26"/>
        </w:rPr>
        <w:t xml:space="preserve"> - на расстоянии 5 м по периметру отведенной территории;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территорий автозаправочных станций, </w:t>
      </w:r>
      <w:proofErr w:type="spellStart"/>
      <w:r>
        <w:rPr>
          <w:sz w:val="26"/>
          <w:szCs w:val="26"/>
        </w:rPr>
        <w:t>автомоечных</w:t>
      </w:r>
      <w:proofErr w:type="spellEnd"/>
      <w:r>
        <w:rPr>
          <w:sz w:val="26"/>
          <w:szCs w:val="26"/>
        </w:rPr>
        <w:t xml:space="preserve"> постов, заправочных комплексов, шиномонтажных мастерских и станций технического обслуживания - на расстоянии 5 м по периметру отведенной территории;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7) территорий, прил</w:t>
      </w:r>
      <w:r w:rsidR="008D0A30">
        <w:rPr>
          <w:sz w:val="26"/>
          <w:szCs w:val="26"/>
        </w:rPr>
        <w:t>егающих к промышленным объектам</w:t>
      </w:r>
      <w:r>
        <w:rPr>
          <w:sz w:val="26"/>
          <w:szCs w:val="26"/>
        </w:rPr>
        <w:t xml:space="preserve"> - на расстоянии 5 м по периметру отведенной территории;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строительных площадок - на расстоянии 5 м от ограждения стройки по всему периметру, включая подъездные пути; </w:t>
      </w:r>
    </w:p>
    <w:p w:rsidR="00324142" w:rsidRDefault="008D0A30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9</w:t>
      </w:r>
      <w:r w:rsidR="00324142">
        <w:rPr>
          <w:sz w:val="26"/>
          <w:szCs w:val="26"/>
        </w:rPr>
        <w:t xml:space="preserve">) территории, прилегающие к территориям индивидуальной жилой застройки, рекомендуется убирать по длине занимаемого участка, по ширине до кромки проезжей части улицы, дороги;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11) территории, отведенные для размещения и эксплуатации линий электропередачи, газовых,</w:t>
      </w:r>
      <w:r w:rsidR="008D0A30">
        <w:rPr>
          <w:sz w:val="26"/>
          <w:szCs w:val="26"/>
        </w:rPr>
        <w:t xml:space="preserve"> водопроводных и тепловых сетей</w:t>
      </w:r>
      <w:r>
        <w:rPr>
          <w:sz w:val="26"/>
          <w:szCs w:val="26"/>
        </w:rPr>
        <w:t xml:space="preserve"> убирать в пределах охранной зоны.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3.3. В случае прекращения права собственности на здание (помещение в нем), сооружение необходимо уведомить администрацию</w:t>
      </w:r>
      <w:r w:rsidR="008D0A30">
        <w:rPr>
          <w:sz w:val="26"/>
          <w:szCs w:val="26"/>
        </w:rPr>
        <w:t xml:space="preserve"> Каменно-Степного сельского поселения</w:t>
      </w:r>
      <w:r>
        <w:rPr>
          <w:sz w:val="26"/>
          <w:szCs w:val="26"/>
        </w:rPr>
        <w:t xml:space="preserve"> о прекращении права с указанием нового собственника в срок не более 5 календарных дней с момента прекращения права.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4. Ответственность за нарушение настоящего Порядка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 Контроль за соблюдением Порядка ос</w:t>
      </w:r>
      <w:r w:rsidR="008D0A30">
        <w:rPr>
          <w:sz w:val="26"/>
          <w:szCs w:val="26"/>
        </w:rPr>
        <w:t xml:space="preserve">уществляет администрация Каменно-Степного </w:t>
      </w:r>
      <w:r>
        <w:rPr>
          <w:sz w:val="26"/>
          <w:szCs w:val="26"/>
        </w:rPr>
        <w:t xml:space="preserve"> сельско</w:t>
      </w:r>
      <w:r w:rsidR="008D0A30">
        <w:rPr>
          <w:sz w:val="26"/>
          <w:szCs w:val="26"/>
        </w:rPr>
        <w:t>го поселения Талов</w:t>
      </w:r>
      <w:r>
        <w:rPr>
          <w:sz w:val="26"/>
          <w:szCs w:val="26"/>
        </w:rPr>
        <w:t>ского муниципального района Воронежской области в соответствии с действующим законодательством и Пр</w:t>
      </w:r>
      <w:r w:rsidR="008D0A30">
        <w:rPr>
          <w:sz w:val="26"/>
          <w:szCs w:val="26"/>
        </w:rPr>
        <w:t>авилами благоустройств Каменно-Степного 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В случае выявления фактов нарушения настоящего Порядка уполномоченные должностные лица вправе выдать предписание об устранении нарушений.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За нарушение настоящего Порядка граждане, индивидуальные предприниматели, организации всех форм собственности, организационно-правовых форм и их должностные лица несут ответственность, предусмотренную действующим законодательством.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lastRenderedPageBreak/>
        <w:t>ПРИЛОЖЕНИЕ 2</w:t>
      </w: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 xml:space="preserve">к </w:t>
      </w:r>
      <w:r w:rsidR="00F940A8">
        <w:rPr>
          <w:sz w:val="22"/>
          <w:szCs w:val="22"/>
        </w:rPr>
        <w:t>решению</w:t>
      </w:r>
      <w:r w:rsidRPr="00F940A8">
        <w:rPr>
          <w:sz w:val="22"/>
          <w:szCs w:val="22"/>
        </w:rPr>
        <w:t xml:space="preserve"> администрации </w:t>
      </w:r>
    </w:p>
    <w:p w:rsidR="00324142" w:rsidRPr="00F940A8" w:rsidRDefault="008D0A30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>Каменно-Степно</w:t>
      </w:r>
      <w:r w:rsidR="00324142" w:rsidRPr="00F940A8">
        <w:rPr>
          <w:sz w:val="22"/>
          <w:szCs w:val="22"/>
        </w:rPr>
        <w:t xml:space="preserve">го сельского поселения </w:t>
      </w:r>
    </w:p>
    <w:p w:rsidR="00324142" w:rsidRPr="00F940A8" w:rsidRDefault="008D0A30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t xml:space="preserve">от </w:t>
      </w:r>
      <w:r w:rsidR="00F033AF">
        <w:rPr>
          <w:sz w:val="22"/>
          <w:szCs w:val="22"/>
        </w:rPr>
        <w:t>05</w:t>
      </w:r>
      <w:r w:rsidR="00324142" w:rsidRPr="00F940A8">
        <w:rPr>
          <w:sz w:val="22"/>
          <w:szCs w:val="22"/>
        </w:rPr>
        <w:t>.</w:t>
      </w:r>
      <w:r w:rsidR="00F033AF">
        <w:rPr>
          <w:sz w:val="22"/>
          <w:szCs w:val="22"/>
        </w:rPr>
        <w:t>1</w:t>
      </w:r>
      <w:r w:rsidR="00324142" w:rsidRPr="00F940A8">
        <w:rPr>
          <w:sz w:val="22"/>
          <w:szCs w:val="22"/>
        </w:rPr>
        <w:t>0</w:t>
      </w:r>
      <w:r w:rsidRPr="00F940A8">
        <w:rPr>
          <w:sz w:val="22"/>
          <w:szCs w:val="22"/>
        </w:rPr>
        <w:t>.2020</w:t>
      </w:r>
      <w:r w:rsidR="00324142" w:rsidRPr="00F940A8">
        <w:rPr>
          <w:sz w:val="22"/>
          <w:szCs w:val="22"/>
        </w:rPr>
        <w:t xml:space="preserve"> г</w:t>
      </w:r>
      <w:r w:rsidRPr="00F940A8">
        <w:rPr>
          <w:sz w:val="22"/>
          <w:szCs w:val="22"/>
        </w:rPr>
        <w:t>.</w:t>
      </w:r>
      <w:r w:rsidR="00324142" w:rsidRPr="00F940A8">
        <w:rPr>
          <w:sz w:val="22"/>
          <w:szCs w:val="22"/>
        </w:rPr>
        <w:t xml:space="preserve"> №</w:t>
      </w:r>
      <w:r w:rsidR="00F033AF">
        <w:rPr>
          <w:sz w:val="22"/>
          <w:szCs w:val="22"/>
        </w:rPr>
        <w:t>18</w:t>
      </w:r>
      <w:bookmarkStart w:id="19" w:name="_GoBack"/>
      <w:bookmarkEnd w:id="19"/>
      <w:r w:rsidR="00324142" w:rsidRPr="00F940A8">
        <w:rPr>
          <w:sz w:val="22"/>
          <w:szCs w:val="22"/>
        </w:rPr>
        <w:t xml:space="preserve"> </w:t>
      </w: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СОГЛАШЕНИЕ 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О ЗАКРЕПЛЕНИИ ПРИЛЕГАЮЩЕЙ ТЕРРИТОРИИ В ЦЕЛЯХ ОРГАНИЗАЦИИ ЕЕ БЛАГОУСТРОЙСТВА, СОДЕРЖАНИЯ И УБОРКИ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8D0A30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Каменно-Степн</w:t>
      </w:r>
      <w:r w:rsidR="00324142">
        <w:rPr>
          <w:sz w:val="26"/>
          <w:szCs w:val="26"/>
        </w:rPr>
        <w:t>о</w:t>
      </w:r>
      <w:r>
        <w:rPr>
          <w:sz w:val="26"/>
          <w:szCs w:val="26"/>
        </w:rPr>
        <w:t>го сельского поселения Талов</w:t>
      </w:r>
      <w:r w:rsidR="00324142">
        <w:rPr>
          <w:sz w:val="26"/>
          <w:szCs w:val="26"/>
        </w:rPr>
        <w:t>ского муниципального района Воронежской области в лице</w:t>
      </w:r>
    </w:p>
    <w:p w:rsidR="00324142" w:rsidRDefault="00324142" w:rsidP="00324142">
      <w:pPr>
        <w:pStyle w:val="a3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___________________________________________________________________,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действующего на основании Устава, (именуемая в дальнейшем </w:t>
      </w:r>
      <w:r w:rsidR="008D0A30">
        <w:rPr>
          <w:sz w:val="26"/>
          <w:szCs w:val="26"/>
        </w:rPr>
        <w:t>«А</w:t>
      </w:r>
      <w:r>
        <w:rPr>
          <w:sz w:val="26"/>
          <w:szCs w:val="26"/>
        </w:rPr>
        <w:t>дминистрация</w:t>
      </w:r>
      <w:r w:rsidR="008D0A30">
        <w:rPr>
          <w:sz w:val="26"/>
          <w:szCs w:val="26"/>
        </w:rPr>
        <w:t>»</w:t>
      </w:r>
      <w:r>
        <w:rPr>
          <w:sz w:val="26"/>
          <w:szCs w:val="26"/>
        </w:rPr>
        <w:t>) с одной стороны, и 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                </w:t>
      </w:r>
      <w:r>
        <w:rPr>
          <w:sz w:val="20"/>
          <w:szCs w:val="20"/>
        </w:rPr>
        <w:t>(наименование юридического, физического лица)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в лице ___________________________________________________________ ,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действующего на основании 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__________________________________________________________________,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именуемый в дальнейшем </w:t>
      </w:r>
      <w:r w:rsidR="008D0A30">
        <w:rPr>
          <w:sz w:val="26"/>
          <w:szCs w:val="26"/>
        </w:rPr>
        <w:t>«</w:t>
      </w:r>
      <w:r>
        <w:rPr>
          <w:sz w:val="26"/>
          <w:szCs w:val="26"/>
        </w:rPr>
        <w:t>Заявитель</w:t>
      </w:r>
      <w:r w:rsidR="008D0A30">
        <w:rPr>
          <w:sz w:val="26"/>
          <w:szCs w:val="26"/>
        </w:rPr>
        <w:t>»</w:t>
      </w:r>
      <w:r>
        <w:rPr>
          <w:sz w:val="26"/>
          <w:szCs w:val="26"/>
        </w:rPr>
        <w:t>, с другой стороны, заключили настоящее соглашение о нижеследующем: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ПРЕДМЕТ СОГЛАШЕНИЯ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закрепляет за Заявителем территорию, прилегающую к ____________________________________________________________________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</w:t>
      </w:r>
      <w:r>
        <w:rPr>
          <w:sz w:val="20"/>
          <w:szCs w:val="20"/>
        </w:rPr>
        <w:t>(наименование объекта)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расположенному по адресу: 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___________________________________________________________________,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принадлежащему Заявителю на праве ___________________________________,</w:t>
      </w:r>
    </w:p>
    <w:p w:rsidR="00324142" w:rsidRDefault="00324142" w:rsidP="00324142">
      <w:pPr>
        <w:pStyle w:val="a3"/>
        <w:ind w:firstLine="567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>(указать вид права)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в границах 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____________________________________________________________________,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согласно схеме (описанию), являющейся неотъемлемой частью настоящего Соглашения, а Заявитель осуществляет благоустройство, санитарное содержание и уборку указанной территории в соответствии с Правилам</w:t>
      </w:r>
      <w:r w:rsidR="008D0A30">
        <w:rPr>
          <w:sz w:val="26"/>
          <w:szCs w:val="26"/>
        </w:rPr>
        <w:t>и благоустройства Каменно-Степн</w:t>
      </w:r>
      <w:r>
        <w:rPr>
          <w:sz w:val="26"/>
          <w:szCs w:val="26"/>
        </w:rPr>
        <w:t>о</w:t>
      </w:r>
      <w:r w:rsidR="008D0A30">
        <w:rPr>
          <w:sz w:val="26"/>
          <w:szCs w:val="26"/>
        </w:rPr>
        <w:t>го сельского поселения Талов</w:t>
      </w:r>
      <w:r>
        <w:rPr>
          <w:sz w:val="26"/>
          <w:szCs w:val="26"/>
        </w:rPr>
        <w:t>ского муниципального района Воронежской области.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ОБЯЗАННОСТИ и ПРАВА СТОРОН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 Администрация обязуется: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2.1.2____________________________________________________________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2.1.2. Прочие условия 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2.2. Заявитель обязуется: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2.2.1. Организовать благоустройство прилегающей территории.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2.2.3. Прочие условия 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2.3. Администрация вправе осуществлять контроль за санитарным состоянием закреплённой прилегающей территории.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2.4. Заявитель вправе самостоятельно либо с привлечением специализированных организаций осуществлять деятельность по организации благоустройства прилегающей территории в соответствии с действующим законодательством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РАССМОТРЕНИЕ СПОРОВ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Споры, возникающие при исполнении настоящего Соглашения, разрешаются по взаимному согласию сторон в порядке, установленном действующим законодательством Российской Федерации.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СРОК ДЕЙСТВИЯ СОГЛАШЕНИЯ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вступает в силу с момента его подписания и действует до прекращения прав Заявителя на 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ЗАКЛЮЧИТЕЛЬНЫЕ ПОЛОЖЕНИЯ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либо расторжение настоящего Соглашения производится по письменному согласию сторон. При не достижении согласия сторон, изменение и расторжение Соглашения осуществляется в порядке, установленном гражданским законодательством Российской Федерации.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 Настоящее Соглашение составлено в 2 экземплярах, имеющих равную юридическую силу, первый хранится у Заявителя, второй – у Администрации.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Закрепление прилегающей территории является бесплатным. Закрепление территории не влечет перехода каких-либо прав на указанную территорию к заявителю от органов местного самоуправления.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АДРЕСА И РЕКВИЗИТЫ СТОРОН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Администрация:                                                               Заявитель: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rPr>
          <w:sz w:val="26"/>
          <w:szCs w:val="26"/>
        </w:rPr>
      </w:pPr>
    </w:p>
    <w:p w:rsidR="00324142" w:rsidRDefault="00324142" w:rsidP="00324142">
      <w:pPr>
        <w:pStyle w:val="a3"/>
        <w:rPr>
          <w:sz w:val="26"/>
          <w:szCs w:val="26"/>
        </w:rPr>
      </w:pPr>
    </w:p>
    <w:p w:rsidR="00324142" w:rsidRDefault="00324142" w:rsidP="00324142">
      <w:pPr>
        <w:pStyle w:val="a3"/>
        <w:rPr>
          <w:sz w:val="26"/>
          <w:szCs w:val="26"/>
        </w:rPr>
      </w:pPr>
    </w:p>
    <w:p w:rsidR="00324142" w:rsidRDefault="00324142" w:rsidP="00324142">
      <w:pPr>
        <w:pStyle w:val="a3"/>
        <w:rPr>
          <w:sz w:val="26"/>
          <w:szCs w:val="26"/>
        </w:rPr>
      </w:pPr>
    </w:p>
    <w:p w:rsidR="00C26A6E" w:rsidRDefault="00C26A6E" w:rsidP="00324142">
      <w:pPr>
        <w:pStyle w:val="a3"/>
        <w:ind w:firstLine="567"/>
        <w:jc w:val="right"/>
        <w:rPr>
          <w:sz w:val="22"/>
          <w:szCs w:val="22"/>
        </w:rPr>
      </w:pPr>
    </w:p>
    <w:p w:rsidR="00C26A6E" w:rsidRDefault="00C26A6E" w:rsidP="00324142">
      <w:pPr>
        <w:pStyle w:val="a3"/>
        <w:ind w:firstLine="567"/>
        <w:jc w:val="right"/>
        <w:rPr>
          <w:sz w:val="22"/>
          <w:szCs w:val="22"/>
        </w:rPr>
      </w:pPr>
    </w:p>
    <w:p w:rsidR="00C26A6E" w:rsidRDefault="00C26A6E" w:rsidP="00324142">
      <w:pPr>
        <w:pStyle w:val="a3"/>
        <w:ind w:firstLine="567"/>
        <w:jc w:val="right"/>
        <w:rPr>
          <w:sz w:val="22"/>
          <w:szCs w:val="22"/>
        </w:rPr>
      </w:pP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lastRenderedPageBreak/>
        <w:t xml:space="preserve">Приложение 1 </w:t>
      </w:r>
    </w:p>
    <w:p w:rsidR="00324142" w:rsidRPr="00F940A8" w:rsidRDefault="00324142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sz w:val="22"/>
          <w:szCs w:val="22"/>
        </w:rPr>
        <w:t xml:space="preserve">к Порядку </w:t>
      </w:r>
      <w:r w:rsidRPr="00F940A8">
        <w:rPr>
          <w:bCs/>
          <w:sz w:val="22"/>
          <w:szCs w:val="22"/>
        </w:rPr>
        <w:t xml:space="preserve">определения границ </w:t>
      </w:r>
    </w:p>
    <w:p w:rsidR="00324142" w:rsidRPr="00F940A8" w:rsidRDefault="00324142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 xml:space="preserve">прилегающих  территорий   в   </w:t>
      </w:r>
    </w:p>
    <w:p w:rsidR="00324142" w:rsidRPr="00F940A8" w:rsidRDefault="008D0A30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>Каменно-Степн</w:t>
      </w:r>
      <w:r w:rsidR="00324142" w:rsidRPr="00F940A8">
        <w:rPr>
          <w:bCs/>
          <w:sz w:val="22"/>
          <w:szCs w:val="22"/>
        </w:rPr>
        <w:t xml:space="preserve">ом сельском   поселении   </w:t>
      </w:r>
    </w:p>
    <w:p w:rsidR="00324142" w:rsidRPr="00F940A8" w:rsidRDefault="008D0A30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>Талов</w:t>
      </w:r>
      <w:r w:rsidR="00324142" w:rsidRPr="00F940A8">
        <w:rPr>
          <w:bCs/>
          <w:sz w:val="22"/>
          <w:szCs w:val="22"/>
        </w:rPr>
        <w:t xml:space="preserve">ского муниципального </w:t>
      </w: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bCs/>
          <w:sz w:val="22"/>
          <w:szCs w:val="22"/>
        </w:rPr>
        <w:t>района Воронежской области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СХЕМАТИЧЕСКАЯ КАРТА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ПРИЛЕГАЮЩЕЙ ТЕРРИТОРИИ № ______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адресу: 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8D0A30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Каменно-Степн</w:t>
      </w:r>
      <w:r w:rsidR="00324142">
        <w:rPr>
          <w:sz w:val="26"/>
          <w:szCs w:val="26"/>
        </w:rPr>
        <w:t>о</w:t>
      </w:r>
      <w:r>
        <w:rPr>
          <w:sz w:val="26"/>
          <w:szCs w:val="26"/>
        </w:rPr>
        <w:t>го сельского поселения Талов</w:t>
      </w:r>
      <w:r w:rsidR="00324142">
        <w:rPr>
          <w:sz w:val="26"/>
          <w:szCs w:val="26"/>
        </w:rPr>
        <w:t>ского муниципального района Воронежской области, в лице 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Собственник ____________________________________________________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здания (помещения в нем) сооружения 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(указать вид объекта)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порядка </w:t>
      </w:r>
      <w:r>
        <w:rPr>
          <w:bCs/>
          <w:sz w:val="26"/>
          <w:szCs w:val="26"/>
        </w:rPr>
        <w:t>определения границ прилег</w:t>
      </w:r>
      <w:r w:rsidR="008D0A30">
        <w:rPr>
          <w:bCs/>
          <w:sz w:val="26"/>
          <w:szCs w:val="26"/>
        </w:rPr>
        <w:t>ающих  территорий   в   Каменно-Степн</w:t>
      </w:r>
      <w:r>
        <w:rPr>
          <w:bCs/>
          <w:sz w:val="26"/>
          <w:szCs w:val="26"/>
        </w:rPr>
        <w:t xml:space="preserve">ом </w:t>
      </w:r>
      <w:r w:rsidR="008D0A30">
        <w:rPr>
          <w:bCs/>
          <w:sz w:val="26"/>
          <w:szCs w:val="26"/>
        </w:rPr>
        <w:t>сельском   поселении   Талов</w:t>
      </w:r>
      <w:r>
        <w:rPr>
          <w:bCs/>
          <w:sz w:val="26"/>
          <w:szCs w:val="26"/>
        </w:rPr>
        <w:t>ского муниципального района Воронежской области</w:t>
      </w:r>
      <w:r>
        <w:rPr>
          <w:sz w:val="26"/>
          <w:szCs w:val="26"/>
        </w:rPr>
        <w:t xml:space="preserve"> установили границы прилегающей территории, в пределах которых собственник обязан производить благоустройство прилегающей территории (по отношению к объекту):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8D0A30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Каменно-Степн</w:t>
      </w:r>
      <w:r w:rsidR="00324142">
        <w:rPr>
          <w:sz w:val="26"/>
          <w:szCs w:val="26"/>
        </w:rPr>
        <w:t>ого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____________________________________________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Ф.И.О.                                                     подпись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МП.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Собственник ______________________________________________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Ф.И.О. подпись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М.П.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"___" ___________ 20___ г.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Pr="00F940A8" w:rsidRDefault="00324142" w:rsidP="00324142">
      <w:pPr>
        <w:pStyle w:val="a3"/>
        <w:ind w:firstLine="567"/>
        <w:jc w:val="right"/>
        <w:rPr>
          <w:sz w:val="22"/>
          <w:szCs w:val="22"/>
        </w:rPr>
      </w:pPr>
      <w:r w:rsidRPr="00F940A8">
        <w:rPr>
          <w:sz w:val="22"/>
          <w:szCs w:val="22"/>
        </w:rPr>
        <w:lastRenderedPageBreak/>
        <w:t xml:space="preserve">Приложение 2 </w:t>
      </w:r>
    </w:p>
    <w:p w:rsidR="00324142" w:rsidRPr="00F940A8" w:rsidRDefault="00324142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sz w:val="22"/>
          <w:szCs w:val="22"/>
        </w:rPr>
        <w:t xml:space="preserve">к Порядку </w:t>
      </w:r>
      <w:r w:rsidRPr="00F940A8">
        <w:rPr>
          <w:bCs/>
          <w:sz w:val="22"/>
          <w:szCs w:val="22"/>
        </w:rPr>
        <w:t xml:space="preserve">определения границ </w:t>
      </w:r>
    </w:p>
    <w:p w:rsidR="00324142" w:rsidRPr="00F940A8" w:rsidRDefault="00324142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 xml:space="preserve">прилегающих  территорий   в   </w:t>
      </w:r>
    </w:p>
    <w:p w:rsidR="00324142" w:rsidRPr="00F940A8" w:rsidRDefault="008D0A30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>Каменно-Степном</w:t>
      </w:r>
      <w:r w:rsidR="00324142" w:rsidRPr="00F940A8">
        <w:rPr>
          <w:bCs/>
          <w:sz w:val="22"/>
          <w:szCs w:val="22"/>
        </w:rPr>
        <w:t xml:space="preserve"> сельском   поселении   </w:t>
      </w:r>
    </w:p>
    <w:p w:rsidR="00324142" w:rsidRPr="00F940A8" w:rsidRDefault="008D0A30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>Талов</w:t>
      </w:r>
      <w:r w:rsidR="00324142" w:rsidRPr="00F940A8">
        <w:rPr>
          <w:bCs/>
          <w:sz w:val="22"/>
          <w:szCs w:val="22"/>
        </w:rPr>
        <w:t>ского муниципального</w:t>
      </w:r>
    </w:p>
    <w:p w:rsidR="00324142" w:rsidRPr="00F940A8" w:rsidRDefault="00324142" w:rsidP="00324142">
      <w:pPr>
        <w:pStyle w:val="a3"/>
        <w:ind w:firstLine="567"/>
        <w:jc w:val="right"/>
        <w:rPr>
          <w:bCs/>
          <w:sz w:val="22"/>
          <w:szCs w:val="22"/>
        </w:rPr>
      </w:pPr>
      <w:r w:rsidRPr="00F940A8">
        <w:rPr>
          <w:bCs/>
          <w:sz w:val="22"/>
          <w:szCs w:val="22"/>
        </w:rPr>
        <w:t>района Воронежской области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ФОРМА ЗАЯВЛЕНИЯ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 ЗАКРЕПЛЕНИИ ПРИЛЕГАЮЩЕЙ ТЕРРИТОРИИ</w:t>
      </w: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</w:p>
    <w:p w:rsidR="00324142" w:rsidRDefault="008D0A30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Каменно-Степн</w:t>
      </w:r>
      <w:r w:rsidR="00324142">
        <w:rPr>
          <w:sz w:val="26"/>
          <w:szCs w:val="26"/>
        </w:rPr>
        <w:t xml:space="preserve">ого сельского </w:t>
      </w:r>
    </w:p>
    <w:p w:rsidR="00324142" w:rsidRDefault="008D0A30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поселения Талов</w:t>
      </w:r>
      <w:r w:rsidR="00324142">
        <w:rPr>
          <w:sz w:val="26"/>
          <w:szCs w:val="26"/>
        </w:rPr>
        <w:t xml:space="preserve">ского муниципального 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района Воронежской области</w:t>
      </w:r>
    </w:p>
    <w:p w:rsidR="00324142" w:rsidRDefault="008D0A30" w:rsidP="008D0A30">
      <w:pPr>
        <w:pStyle w:val="a3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="00324142">
        <w:rPr>
          <w:sz w:val="26"/>
          <w:szCs w:val="26"/>
        </w:rPr>
        <w:t xml:space="preserve"> ___________________________________________, 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проживающего по адресу: _______________________ 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 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Тел. __________________________________________ </w:t>
      </w:r>
    </w:p>
    <w:p w:rsidR="00324142" w:rsidRDefault="00324142" w:rsidP="00324142">
      <w:pPr>
        <w:pStyle w:val="a3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 _______________________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</w:t>
      </w:r>
      <w:r w:rsidR="008D0A30">
        <w:rPr>
          <w:sz w:val="26"/>
          <w:szCs w:val="26"/>
        </w:rPr>
        <w:t xml:space="preserve"> Правил благоустройства Каменно-Степн</w:t>
      </w:r>
      <w:r>
        <w:rPr>
          <w:sz w:val="26"/>
          <w:szCs w:val="26"/>
        </w:rPr>
        <w:t>о</w:t>
      </w:r>
      <w:r w:rsidR="008D0A30">
        <w:rPr>
          <w:sz w:val="26"/>
          <w:szCs w:val="26"/>
        </w:rPr>
        <w:t>го сельского поселения Талов</w:t>
      </w:r>
      <w:r>
        <w:rPr>
          <w:sz w:val="26"/>
          <w:szCs w:val="26"/>
        </w:rPr>
        <w:t xml:space="preserve">ского муниципального района Воронежской области, Порядка </w:t>
      </w:r>
      <w:r>
        <w:rPr>
          <w:bCs/>
          <w:sz w:val="26"/>
          <w:szCs w:val="26"/>
        </w:rPr>
        <w:t>определения границ прилег</w:t>
      </w:r>
      <w:r w:rsidR="008D0A30">
        <w:rPr>
          <w:bCs/>
          <w:sz w:val="26"/>
          <w:szCs w:val="26"/>
        </w:rPr>
        <w:t>ающих  территорий   в   Каменно-Степно</w:t>
      </w:r>
      <w:r>
        <w:rPr>
          <w:bCs/>
          <w:sz w:val="26"/>
          <w:szCs w:val="26"/>
        </w:rPr>
        <w:t xml:space="preserve">м </w:t>
      </w:r>
      <w:r w:rsidR="00F940A8">
        <w:rPr>
          <w:bCs/>
          <w:sz w:val="26"/>
          <w:szCs w:val="26"/>
        </w:rPr>
        <w:t>сельском   поселении   Талов</w:t>
      </w:r>
      <w:r>
        <w:rPr>
          <w:bCs/>
          <w:sz w:val="26"/>
          <w:szCs w:val="26"/>
        </w:rPr>
        <w:t>ского муниципального района Воронежской области,</w:t>
      </w:r>
      <w:r>
        <w:rPr>
          <w:sz w:val="26"/>
          <w:szCs w:val="26"/>
        </w:rPr>
        <w:t xml:space="preserve"> прошу закрепить территорию, прилегающую к принадлежащему мне на праве собственности</w:t>
      </w:r>
      <w:r w:rsidR="00F940A8" w:rsidRPr="00F940A8">
        <w:rPr>
          <w:sz w:val="26"/>
          <w:szCs w:val="26"/>
        </w:rPr>
        <w:t xml:space="preserve"> </w:t>
      </w:r>
      <w:r w:rsidR="00F940A8">
        <w:rPr>
          <w:sz w:val="26"/>
          <w:szCs w:val="26"/>
        </w:rPr>
        <w:t xml:space="preserve">в целях ее благоустройства </w:t>
      </w:r>
      <w:r>
        <w:rPr>
          <w:sz w:val="26"/>
          <w:szCs w:val="26"/>
        </w:rPr>
        <w:t xml:space="preserve"> 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______________________________________________________________________, </w:t>
      </w:r>
    </w:p>
    <w:p w:rsidR="00324142" w:rsidRDefault="00324142" w:rsidP="00324142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(указывается вид объекта)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расположенному по адресу: 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______________________________________________________________________.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______________________________________________________________________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 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324142" w:rsidRDefault="00324142" w:rsidP="00324142">
      <w:pPr>
        <w:pStyle w:val="a3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 </w:t>
      </w:r>
    </w:p>
    <w:p w:rsidR="00324142" w:rsidRDefault="00324142" w:rsidP="00324142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(подпись заявителя) </w:t>
      </w: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</w:p>
    <w:p w:rsidR="00324142" w:rsidRDefault="00324142" w:rsidP="0032414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"___" ________________ г. </w:t>
      </w:r>
    </w:p>
    <w:p w:rsidR="008012EF" w:rsidRDefault="008012EF"/>
    <w:sectPr w:rsidR="0080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BB"/>
    <w:rsid w:val="00157AF6"/>
    <w:rsid w:val="001E1815"/>
    <w:rsid w:val="002217D3"/>
    <w:rsid w:val="002461A9"/>
    <w:rsid w:val="002E3852"/>
    <w:rsid w:val="00324142"/>
    <w:rsid w:val="00402ABB"/>
    <w:rsid w:val="00457FDF"/>
    <w:rsid w:val="008012EF"/>
    <w:rsid w:val="008D0A30"/>
    <w:rsid w:val="00971F2F"/>
    <w:rsid w:val="00C26A6E"/>
    <w:rsid w:val="00F033AF"/>
    <w:rsid w:val="00F9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AB3A2-6541-4084-8CBD-DD71B893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324142"/>
    <w:rPr>
      <w:b/>
      <w:bCs w:val="0"/>
      <w:color w:val="26282F"/>
    </w:rPr>
  </w:style>
  <w:style w:type="character" w:customStyle="1" w:styleId="a5">
    <w:name w:val="Гипертекстовая ссылка"/>
    <w:basedOn w:val="a4"/>
    <w:uiPriority w:val="99"/>
    <w:rsid w:val="00324142"/>
    <w:rPr>
      <w:rFonts w:ascii="Times New Roman" w:hAnsi="Times New Roman" w:cs="Times New Roman" w:hint="default"/>
      <w:b/>
      <w:bCs w:val="0"/>
      <w:color w:val="106BBE"/>
    </w:rPr>
  </w:style>
  <w:style w:type="paragraph" w:styleId="a6">
    <w:name w:val="header"/>
    <w:basedOn w:val="a"/>
    <w:link w:val="a7"/>
    <w:rsid w:val="002E3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2E38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&#1056;&#1077;&#1096;&#1077;&#1085;&#1080;&#1077;%20&#8470;%2083%20&#1086;&#1090;%2020.07.2018%20&#1075;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80.253.4.49/document?id=12038258&amp;sub=0" TargetMode="External"/><Relationship Id="rId12" Type="http://schemas.openxmlformats.org/officeDocument/2006/relationships/hyperlink" Target="http://80.253.4.49/document?id=12012604&amp;sub=200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80.253.4.49/document?id=86367&amp;sub=0" TargetMode="External"/><Relationship Id="rId11" Type="http://schemas.openxmlformats.org/officeDocument/2006/relationships/hyperlink" Target="file:///C:\Users\admin\Desktop\&#1056;&#1077;&#1096;&#1077;&#1085;&#1080;&#1077;%20&#8470;%2083%20&#1086;&#1090;%2020.07.2018%20&#1075;.docx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Users\admin\Desktop\&#1056;&#1077;&#1096;&#1077;&#1085;&#1080;&#1077;%20&#8470;%2083%20&#1086;&#1090;%2020.07.2018%20&#1075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esktop\&#1056;&#1077;&#1096;&#1077;&#1085;&#1080;&#1077;%20&#8470;%2083%20&#1086;&#1090;%2020.07.2018%20&#1075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14485-954F-4D9C-B6C2-A20D596E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3674</Words>
  <Characters>20946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2020-08-14T04:34:00Z</cp:lastPrinted>
  <dcterms:created xsi:type="dcterms:W3CDTF">2020-08-13T08:54:00Z</dcterms:created>
  <dcterms:modified xsi:type="dcterms:W3CDTF">2020-10-08T10:05:00Z</dcterms:modified>
</cp:coreProperties>
</file>