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EF" w:rsidRPr="00261BAE" w:rsidRDefault="00835C49" w:rsidP="007044EF">
      <w:pPr>
        <w:ind w:firstLine="709"/>
        <w:outlineLvl w:val="0"/>
        <w:rPr>
          <w:rFonts w:cs="Arial"/>
          <w:bCs/>
        </w:rPr>
      </w:pPr>
      <w:r w:rsidRPr="00261BAE">
        <w:rPr>
          <w:noProof/>
        </w:rPr>
        <w:drawing>
          <wp:anchor distT="0" distB="0" distL="114300" distR="114300" simplePos="0" relativeHeight="251657728" behindDoc="1" locked="0" layoutInCell="1" allowOverlap="1" wp14:anchorId="3F24A919" wp14:editId="7C77EE2F">
            <wp:simplePos x="0" y="0"/>
            <wp:positionH relativeFrom="column">
              <wp:posOffset>3002280</wp:posOffset>
            </wp:positionH>
            <wp:positionV relativeFrom="paragraph">
              <wp:posOffset>165100</wp:posOffset>
            </wp:positionV>
            <wp:extent cx="676275" cy="800100"/>
            <wp:effectExtent l="19050" t="19050" r="28575" b="1905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4EF" w:rsidRPr="00261BAE">
        <w:rPr>
          <w:rFonts w:cs="Arial"/>
          <w:bCs/>
          <w:kern w:val="28"/>
        </w:rPr>
        <w:br w:type="textWrapping" w:clear="all"/>
      </w:r>
    </w:p>
    <w:p w:rsidR="007044EF" w:rsidRPr="00BA38B0" w:rsidRDefault="007044EF" w:rsidP="007044EF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A38B0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7044EF" w:rsidRPr="00BA38B0" w:rsidRDefault="004A70C1" w:rsidP="007044EF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A38B0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183A09" w:rsidRPr="00BA38B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44EF" w:rsidRPr="00BA38B0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:rsidR="007044EF" w:rsidRPr="00BA38B0" w:rsidRDefault="007044EF" w:rsidP="007044EF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A38B0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7044EF" w:rsidRPr="00BA38B0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A38B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044EF" w:rsidRPr="00BA38B0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044EF" w:rsidRPr="00BA38B0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BA38B0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044EF" w:rsidRPr="00BA38B0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44EF" w:rsidRPr="00BA38B0" w:rsidRDefault="007044EF" w:rsidP="004A70C1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 xml:space="preserve">от </w:t>
      </w:r>
      <w:r w:rsidR="004A70C1" w:rsidRPr="00BA38B0">
        <w:rPr>
          <w:rFonts w:ascii="Times New Roman" w:hAnsi="Times New Roman"/>
          <w:sz w:val="28"/>
          <w:szCs w:val="28"/>
        </w:rPr>
        <w:t>30.08.</w:t>
      </w:r>
      <w:r w:rsidR="00BD7D10" w:rsidRPr="00BA38B0">
        <w:rPr>
          <w:rFonts w:ascii="Times New Roman" w:hAnsi="Times New Roman"/>
          <w:sz w:val="28"/>
          <w:szCs w:val="28"/>
        </w:rPr>
        <w:t xml:space="preserve">2023 года № </w:t>
      </w:r>
      <w:r w:rsidR="004A70C1" w:rsidRPr="00BA38B0">
        <w:rPr>
          <w:rFonts w:ascii="Times New Roman" w:hAnsi="Times New Roman"/>
          <w:sz w:val="28"/>
          <w:szCs w:val="28"/>
        </w:rPr>
        <w:t>57</w:t>
      </w:r>
    </w:p>
    <w:p w:rsidR="007044EF" w:rsidRPr="00BA38B0" w:rsidRDefault="004A70C1" w:rsidP="004A70C1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п.2-го участка института им.Докучаева</w:t>
      </w:r>
    </w:p>
    <w:p w:rsidR="007044EF" w:rsidRPr="00BA38B0" w:rsidRDefault="007044EF" w:rsidP="007044E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</w:p>
    <w:p w:rsidR="007044EF" w:rsidRPr="00BA38B0" w:rsidRDefault="007044EF" w:rsidP="00F06BDC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38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4A70C1" w:rsidRPr="00BA38B0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BA38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4A70C1" w:rsidRPr="00BA38B0">
        <w:rPr>
          <w:rFonts w:ascii="Times New Roman" w:hAnsi="Times New Roman" w:cs="Times New Roman"/>
          <w:b w:val="0"/>
          <w:sz w:val="28"/>
          <w:szCs w:val="28"/>
        </w:rPr>
        <w:t>11.01.2017</w:t>
      </w:r>
      <w:r w:rsidR="00CD7983" w:rsidRPr="00BA38B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A70C1" w:rsidRPr="00BA38B0">
        <w:rPr>
          <w:rFonts w:ascii="Times New Roman" w:hAnsi="Times New Roman" w:cs="Times New Roman"/>
          <w:b w:val="0"/>
          <w:sz w:val="28"/>
          <w:szCs w:val="28"/>
        </w:rPr>
        <w:t>3</w:t>
      </w:r>
      <w:r w:rsidRPr="00BA38B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r w:rsidR="004A70C1" w:rsidRPr="00BA38B0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BA38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</w:t>
      </w:r>
      <w:r w:rsidRPr="00BA38B0">
        <w:rPr>
          <w:rFonts w:ascii="Times New Roman" w:hAnsi="Times New Roman" w:cs="Times New Roman"/>
          <w:b w:val="0"/>
          <w:sz w:val="28"/>
          <w:szCs w:val="28"/>
          <w:lang w:bidi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7044EF" w:rsidRPr="00BA38B0" w:rsidRDefault="007044EF" w:rsidP="007044EF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7044EF" w:rsidRPr="00BA38B0" w:rsidRDefault="007044EF" w:rsidP="00465CA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</w:t>
      </w:r>
      <w:r w:rsidR="00261BAE" w:rsidRPr="00BA38B0">
        <w:rPr>
          <w:rFonts w:ascii="Times New Roman" w:hAnsi="Times New Roman"/>
          <w:sz w:val="28"/>
          <w:szCs w:val="28"/>
        </w:rPr>
        <w:t xml:space="preserve">Приказа Департамента имущественных и земельных отношений Воронежской области от 02.07.2015 № 1111 (ред. от 20.06.2023)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</w:r>
      <w:r w:rsidRPr="00BA38B0">
        <w:rPr>
          <w:rFonts w:ascii="Times New Roman" w:hAnsi="Times New Roman"/>
          <w:sz w:val="28"/>
          <w:szCs w:val="28"/>
        </w:rPr>
        <w:t xml:space="preserve">администрация </w:t>
      </w:r>
      <w:r w:rsidR="004A70C1" w:rsidRPr="00BA38B0">
        <w:rPr>
          <w:rFonts w:ascii="Times New Roman" w:hAnsi="Times New Roman"/>
          <w:sz w:val="28"/>
          <w:szCs w:val="28"/>
        </w:rPr>
        <w:t>Каменно-Степного</w:t>
      </w:r>
      <w:r w:rsidRPr="00BA38B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</w:t>
      </w:r>
      <w:r w:rsidR="00F9518B" w:rsidRPr="00BA38B0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BA38B0">
        <w:rPr>
          <w:rFonts w:ascii="Times New Roman" w:hAnsi="Times New Roman"/>
          <w:sz w:val="28"/>
          <w:szCs w:val="28"/>
        </w:rPr>
        <w:t>постановляет</w:t>
      </w:r>
      <w:r w:rsidRPr="00BA38B0">
        <w:rPr>
          <w:rFonts w:ascii="Times New Roman" w:hAnsi="Times New Roman"/>
          <w:bCs/>
          <w:sz w:val="28"/>
          <w:szCs w:val="28"/>
        </w:rPr>
        <w:t>:</w:t>
      </w:r>
    </w:p>
    <w:p w:rsidR="000F6B02" w:rsidRPr="00BA38B0" w:rsidRDefault="000F6B02" w:rsidP="00465CA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BA38B0" w:rsidRDefault="000F6B02" w:rsidP="00465CA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4A70C1" w:rsidRPr="00BA38B0">
        <w:rPr>
          <w:rFonts w:ascii="Times New Roman" w:hAnsi="Times New Roman"/>
          <w:sz w:val="28"/>
          <w:szCs w:val="28"/>
        </w:rPr>
        <w:t xml:space="preserve">Каменно-Степного </w:t>
      </w:r>
      <w:r w:rsidR="007044EF" w:rsidRPr="00BA38B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A38B0">
        <w:rPr>
          <w:rFonts w:ascii="Times New Roman" w:hAnsi="Times New Roman"/>
          <w:sz w:val="28"/>
          <w:szCs w:val="28"/>
        </w:rPr>
        <w:t>Таловского муниципального района Воронежской области по предоставлению муниципальной услуги «</w:t>
      </w:r>
      <w:r w:rsidR="007044EF" w:rsidRPr="00BA38B0">
        <w:rPr>
          <w:rFonts w:ascii="Times New Roman" w:hAnsi="Times New Roman"/>
          <w:bCs/>
          <w:kern w:val="28"/>
          <w:sz w:val="28"/>
          <w:szCs w:val="28"/>
          <w:lang w:bidi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BA38B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4A70C1" w:rsidRPr="00BA38B0">
        <w:rPr>
          <w:rFonts w:ascii="Times New Roman" w:hAnsi="Times New Roman"/>
          <w:sz w:val="28"/>
          <w:szCs w:val="28"/>
        </w:rPr>
        <w:t>Каменно-Степного</w:t>
      </w:r>
      <w:r w:rsidR="007044EF" w:rsidRPr="00BA38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A38B0">
        <w:rPr>
          <w:rFonts w:ascii="Times New Roman" w:hAnsi="Times New Roman"/>
          <w:sz w:val="28"/>
          <w:szCs w:val="28"/>
        </w:rPr>
        <w:t xml:space="preserve">Таловского муниципального района Воронежской области от </w:t>
      </w:r>
      <w:r w:rsidR="004A70C1" w:rsidRPr="00BA38B0">
        <w:rPr>
          <w:rFonts w:ascii="Times New Roman" w:hAnsi="Times New Roman"/>
          <w:sz w:val="28"/>
          <w:szCs w:val="28"/>
        </w:rPr>
        <w:t>11.01.2017</w:t>
      </w:r>
      <w:r w:rsidR="00F9518B" w:rsidRPr="00BA38B0">
        <w:rPr>
          <w:rFonts w:ascii="Times New Roman" w:hAnsi="Times New Roman"/>
          <w:sz w:val="28"/>
          <w:szCs w:val="28"/>
        </w:rPr>
        <w:t xml:space="preserve"> </w:t>
      </w:r>
      <w:r w:rsidRPr="00BA38B0">
        <w:rPr>
          <w:rFonts w:ascii="Times New Roman" w:hAnsi="Times New Roman"/>
          <w:sz w:val="28"/>
          <w:szCs w:val="28"/>
        </w:rPr>
        <w:t xml:space="preserve">№ </w:t>
      </w:r>
      <w:r w:rsidR="004A70C1" w:rsidRPr="00BA38B0">
        <w:rPr>
          <w:rFonts w:ascii="Times New Roman" w:hAnsi="Times New Roman"/>
          <w:sz w:val="28"/>
          <w:szCs w:val="28"/>
        </w:rPr>
        <w:t>3</w:t>
      </w:r>
      <w:r w:rsidRPr="00BA38B0">
        <w:rPr>
          <w:rFonts w:ascii="Times New Roman" w:hAnsi="Times New Roman"/>
          <w:sz w:val="28"/>
          <w:szCs w:val="28"/>
        </w:rPr>
        <w:t xml:space="preserve"> (далее - административный регламент), следующие изменения:</w:t>
      </w:r>
    </w:p>
    <w:p w:rsidR="008F15E0" w:rsidRPr="00BA38B0" w:rsidRDefault="000F6B02" w:rsidP="00465CA1">
      <w:pPr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 xml:space="preserve">1.1. </w:t>
      </w:r>
      <w:r w:rsidR="008F15E0" w:rsidRPr="00BA38B0">
        <w:rPr>
          <w:rFonts w:ascii="Times New Roman" w:hAnsi="Times New Roman"/>
          <w:sz w:val="28"/>
          <w:szCs w:val="28"/>
        </w:rPr>
        <w:t xml:space="preserve">подпункт </w:t>
      </w:r>
      <w:r w:rsidR="00F06BDC" w:rsidRPr="00BA38B0">
        <w:rPr>
          <w:rFonts w:ascii="Times New Roman" w:hAnsi="Times New Roman"/>
          <w:sz w:val="28"/>
          <w:szCs w:val="28"/>
        </w:rPr>
        <w:t>4)</w:t>
      </w:r>
      <w:r w:rsidR="00560BFE" w:rsidRPr="00BA38B0">
        <w:rPr>
          <w:rFonts w:ascii="Times New Roman" w:hAnsi="Times New Roman"/>
          <w:sz w:val="28"/>
          <w:szCs w:val="28"/>
        </w:rPr>
        <w:t xml:space="preserve"> пункта </w:t>
      </w:r>
      <w:r w:rsidR="00F06BDC" w:rsidRPr="00BA38B0">
        <w:rPr>
          <w:rFonts w:ascii="Times New Roman" w:hAnsi="Times New Roman"/>
          <w:sz w:val="28"/>
          <w:szCs w:val="28"/>
        </w:rPr>
        <w:t>1.1.2</w:t>
      </w:r>
      <w:r w:rsidR="00560BFE" w:rsidRPr="00BA38B0">
        <w:rPr>
          <w:rFonts w:ascii="Times New Roman" w:hAnsi="Times New Roman"/>
          <w:sz w:val="28"/>
          <w:szCs w:val="28"/>
        </w:rPr>
        <w:t xml:space="preserve">. </w:t>
      </w:r>
      <w:r w:rsidR="008F15E0" w:rsidRPr="00BA38B0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8F15E0" w:rsidRPr="00BA38B0" w:rsidRDefault="008F15E0" w:rsidP="00465C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«</w:t>
      </w:r>
      <w:r w:rsidR="00F06BDC" w:rsidRPr="00BA38B0">
        <w:rPr>
          <w:rFonts w:ascii="Times New Roman" w:hAnsi="Times New Roman"/>
          <w:sz w:val="28"/>
          <w:szCs w:val="28"/>
        </w:rPr>
        <w:t>4)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не ранее чем за 3 месяца до срока предполагаемого использования на срок размещения и эксплуатации о</w:t>
      </w:r>
      <w:r w:rsidR="00757F85" w:rsidRPr="00BA38B0">
        <w:rPr>
          <w:rFonts w:ascii="Times New Roman" w:hAnsi="Times New Roman"/>
          <w:sz w:val="28"/>
          <w:szCs w:val="28"/>
        </w:rPr>
        <w:t>бъекта, но не превышающий 5 лет;</w:t>
      </w:r>
      <w:r w:rsidR="00560BFE" w:rsidRPr="00BA38B0">
        <w:rPr>
          <w:rFonts w:ascii="Times New Roman" w:hAnsi="Times New Roman"/>
          <w:sz w:val="28"/>
          <w:szCs w:val="28"/>
        </w:rPr>
        <w:t>»;</w:t>
      </w:r>
    </w:p>
    <w:p w:rsidR="008F15E0" w:rsidRPr="00BA38B0" w:rsidRDefault="008F15E0" w:rsidP="00465CA1">
      <w:pPr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1.</w:t>
      </w:r>
      <w:r w:rsidR="002214E4" w:rsidRPr="00BA38B0">
        <w:rPr>
          <w:rFonts w:ascii="Times New Roman" w:hAnsi="Times New Roman"/>
          <w:sz w:val="28"/>
          <w:szCs w:val="28"/>
        </w:rPr>
        <w:t>2</w:t>
      </w:r>
      <w:r w:rsidRPr="00BA38B0">
        <w:rPr>
          <w:rFonts w:ascii="Times New Roman" w:hAnsi="Times New Roman"/>
          <w:sz w:val="28"/>
          <w:szCs w:val="28"/>
        </w:rPr>
        <w:t xml:space="preserve">. подпункт </w:t>
      </w:r>
      <w:r w:rsidR="00F06BDC" w:rsidRPr="00BA38B0">
        <w:rPr>
          <w:rFonts w:ascii="Times New Roman" w:hAnsi="Times New Roman"/>
          <w:sz w:val="28"/>
          <w:szCs w:val="28"/>
        </w:rPr>
        <w:t>в)</w:t>
      </w:r>
      <w:r w:rsidR="00560BFE" w:rsidRPr="00BA38B0">
        <w:rPr>
          <w:rFonts w:ascii="Times New Roman" w:hAnsi="Times New Roman"/>
          <w:sz w:val="28"/>
          <w:szCs w:val="28"/>
        </w:rPr>
        <w:t xml:space="preserve"> </w:t>
      </w:r>
      <w:r w:rsidR="00757F85" w:rsidRPr="00BA38B0">
        <w:rPr>
          <w:rFonts w:ascii="Times New Roman" w:hAnsi="Times New Roman"/>
          <w:sz w:val="28"/>
          <w:szCs w:val="28"/>
        </w:rPr>
        <w:t>под</w:t>
      </w:r>
      <w:r w:rsidR="00560BFE" w:rsidRPr="00BA38B0">
        <w:rPr>
          <w:rFonts w:ascii="Times New Roman" w:hAnsi="Times New Roman"/>
          <w:sz w:val="28"/>
          <w:szCs w:val="28"/>
        </w:rPr>
        <w:t>пункта 2.6.1.</w:t>
      </w:r>
      <w:r w:rsidR="00F06BDC" w:rsidRPr="00BA38B0">
        <w:rPr>
          <w:rFonts w:ascii="Times New Roman" w:hAnsi="Times New Roman"/>
          <w:sz w:val="28"/>
          <w:szCs w:val="28"/>
        </w:rPr>
        <w:t>2.</w:t>
      </w:r>
      <w:r w:rsidRPr="00BA38B0">
        <w:rPr>
          <w:rFonts w:ascii="Times New Roman" w:hAnsi="Times New Roman"/>
          <w:sz w:val="28"/>
          <w:szCs w:val="28"/>
        </w:rPr>
        <w:t xml:space="preserve"> </w:t>
      </w:r>
      <w:r w:rsidR="00757F85" w:rsidRPr="00BA38B0">
        <w:rPr>
          <w:rFonts w:ascii="Times New Roman" w:hAnsi="Times New Roman"/>
          <w:sz w:val="28"/>
          <w:szCs w:val="28"/>
        </w:rPr>
        <w:t xml:space="preserve">пункта 2.6.1. </w:t>
      </w:r>
      <w:r w:rsidRPr="00BA38B0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8F15E0" w:rsidRPr="00BA38B0" w:rsidRDefault="008F15E0" w:rsidP="00465C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«</w:t>
      </w:r>
      <w:r w:rsidR="00F06BDC" w:rsidRPr="00BA38B0">
        <w:rPr>
          <w:rFonts w:ascii="Times New Roman" w:hAnsi="Times New Roman"/>
          <w:sz w:val="28"/>
          <w:szCs w:val="28"/>
        </w:rP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 площадок для размещения строительной техники и грузов для осуществления капитального или текущего ремонта объектов капитального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  <w:r w:rsidRPr="00BA38B0">
        <w:rPr>
          <w:rFonts w:ascii="Times New Roman" w:hAnsi="Times New Roman"/>
          <w:sz w:val="28"/>
          <w:szCs w:val="28"/>
        </w:rPr>
        <w:t>»</w:t>
      </w:r>
      <w:r w:rsidR="00560BFE" w:rsidRPr="00BA38B0">
        <w:rPr>
          <w:rFonts w:ascii="Times New Roman" w:hAnsi="Times New Roman"/>
          <w:sz w:val="28"/>
          <w:szCs w:val="28"/>
        </w:rPr>
        <w:t>;</w:t>
      </w:r>
    </w:p>
    <w:p w:rsidR="0055338C" w:rsidRPr="00BA38B0" w:rsidRDefault="0055338C" w:rsidP="00465CA1">
      <w:pPr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1.</w:t>
      </w:r>
      <w:r w:rsidR="002214E4" w:rsidRPr="00BA38B0">
        <w:rPr>
          <w:rFonts w:ascii="Times New Roman" w:hAnsi="Times New Roman"/>
          <w:sz w:val="28"/>
          <w:szCs w:val="28"/>
        </w:rPr>
        <w:t>3</w:t>
      </w:r>
      <w:r w:rsidRPr="00BA38B0">
        <w:rPr>
          <w:rFonts w:ascii="Times New Roman" w:hAnsi="Times New Roman"/>
          <w:sz w:val="28"/>
          <w:szCs w:val="28"/>
        </w:rPr>
        <w:t xml:space="preserve">. </w:t>
      </w:r>
      <w:r w:rsidR="002214E4" w:rsidRPr="00BA38B0">
        <w:rPr>
          <w:rFonts w:ascii="Times New Roman" w:hAnsi="Times New Roman"/>
          <w:sz w:val="28"/>
          <w:szCs w:val="28"/>
        </w:rPr>
        <w:t xml:space="preserve">абзац 1 </w:t>
      </w:r>
      <w:r w:rsidRPr="00BA38B0">
        <w:rPr>
          <w:rFonts w:ascii="Times New Roman" w:hAnsi="Times New Roman"/>
          <w:sz w:val="28"/>
          <w:szCs w:val="28"/>
        </w:rPr>
        <w:t>подпункт</w:t>
      </w:r>
      <w:r w:rsidR="002214E4" w:rsidRPr="00BA38B0">
        <w:rPr>
          <w:rFonts w:ascii="Times New Roman" w:hAnsi="Times New Roman"/>
          <w:sz w:val="28"/>
          <w:szCs w:val="28"/>
        </w:rPr>
        <w:t>а</w:t>
      </w:r>
      <w:r w:rsidRPr="00BA38B0">
        <w:rPr>
          <w:rFonts w:ascii="Times New Roman" w:hAnsi="Times New Roman"/>
          <w:sz w:val="28"/>
          <w:szCs w:val="28"/>
        </w:rPr>
        <w:t xml:space="preserve"> 2.6.2.</w:t>
      </w:r>
      <w:r w:rsidR="002214E4" w:rsidRPr="00BA38B0">
        <w:rPr>
          <w:rFonts w:ascii="Times New Roman" w:hAnsi="Times New Roman"/>
          <w:sz w:val="28"/>
          <w:szCs w:val="28"/>
        </w:rPr>
        <w:t>2</w:t>
      </w:r>
      <w:r w:rsidRPr="00BA38B0">
        <w:rPr>
          <w:rFonts w:ascii="Times New Roman" w:hAnsi="Times New Roman"/>
          <w:sz w:val="28"/>
          <w:szCs w:val="28"/>
        </w:rPr>
        <w:t xml:space="preserve">. </w:t>
      </w:r>
      <w:r w:rsidR="00560BFE" w:rsidRPr="00BA38B0">
        <w:rPr>
          <w:rFonts w:ascii="Times New Roman" w:hAnsi="Times New Roman"/>
          <w:sz w:val="28"/>
          <w:szCs w:val="28"/>
        </w:rPr>
        <w:t xml:space="preserve">пункта 2.6.2. </w:t>
      </w:r>
      <w:r w:rsidRPr="00BA38B0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351A56" w:rsidRPr="00BA38B0" w:rsidRDefault="00351A56" w:rsidP="00465C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«</w:t>
      </w:r>
      <w:r w:rsidR="002214E4" w:rsidRPr="00BA38B0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261BAE" w:rsidRPr="00BA38B0">
        <w:rPr>
          <w:rFonts w:ascii="Times New Roman" w:hAnsi="Times New Roman"/>
          <w:sz w:val="28"/>
          <w:szCs w:val="28"/>
        </w:rPr>
        <w:t xml:space="preserve">тков и установления сервитутов», </w:t>
      </w:r>
      <w:r w:rsidR="002214E4" w:rsidRPr="00BA38B0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организаций, участвующих в </w:t>
      </w:r>
      <w:r w:rsidR="002214E4" w:rsidRPr="00BA38B0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и которые заявитель вправе представить:»;</w:t>
      </w:r>
    </w:p>
    <w:p w:rsidR="002214E4" w:rsidRPr="00BA38B0" w:rsidRDefault="00560BFE" w:rsidP="00465CA1">
      <w:pPr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1.</w:t>
      </w:r>
      <w:r w:rsidR="002214E4" w:rsidRPr="00BA38B0">
        <w:rPr>
          <w:rFonts w:ascii="Times New Roman" w:hAnsi="Times New Roman"/>
          <w:sz w:val="28"/>
          <w:szCs w:val="28"/>
        </w:rPr>
        <w:t>4</w:t>
      </w:r>
      <w:r w:rsidRPr="00BA38B0">
        <w:rPr>
          <w:rFonts w:ascii="Times New Roman" w:hAnsi="Times New Roman"/>
          <w:sz w:val="28"/>
          <w:szCs w:val="28"/>
        </w:rPr>
        <w:t xml:space="preserve">. </w:t>
      </w:r>
      <w:r w:rsidR="002214E4" w:rsidRPr="00BA38B0">
        <w:rPr>
          <w:rFonts w:ascii="Times New Roman" w:hAnsi="Times New Roman"/>
          <w:sz w:val="28"/>
          <w:szCs w:val="28"/>
        </w:rPr>
        <w:t>пункт 2.8.2. административного регламента изложить в следующей редакции:</w:t>
      </w:r>
    </w:p>
    <w:p w:rsidR="00F06BDC" w:rsidRPr="00BA38B0" w:rsidRDefault="002214E4" w:rsidP="00465C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«</w:t>
      </w:r>
      <w:r w:rsidR="00F06BDC" w:rsidRPr="00BA38B0">
        <w:rPr>
          <w:rFonts w:ascii="Times New Roman" w:hAnsi="Times New Roman"/>
          <w:sz w:val="28"/>
          <w:szCs w:val="28"/>
        </w:rPr>
        <w:t xml:space="preserve">2.8.2. Основанием для отказа в предоставлении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является: </w:t>
      </w:r>
    </w:p>
    <w:p w:rsidR="00F06BDC" w:rsidRPr="00BA38B0" w:rsidRDefault="00F06BDC" w:rsidP="00465CA1">
      <w:pPr>
        <w:tabs>
          <w:tab w:val="num" w:pos="1155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F06BDC" w:rsidRPr="00BA38B0" w:rsidRDefault="00F06BDC" w:rsidP="00465CA1">
      <w:pPr>
        <w:tabs>
          <w:tab w:val="num" w:pos="1155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</w:r>
    </w:p>
    <w:p w:rsidR="00F06BDC" w:rsidRPr="00BA38B0" w:rsidRDefault="00F06BDC" w:rsidP="00465CA1">
      <w:pPr>
        <w:tabs>
          <w:tab w:val="num" w:pos="1155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F06BDC" w:rsidRPr="00BA38B0" w:rsidRDefault="00F06BDC" w:rsidP="00465CA1">
      <w:pPr>
        <w:tabs>
          <w:tab w:val="num" w:pos="1155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г) земельный участок, на котором предполагается размещение Объектов, уже предоставлен другому физическому или юридическому лицу;</w:t>
      </w:r>
    </w:p>
    <w:p w:rsidR="00F06BDC" w:rsidRPr="00BA38B0" w:rsidRDefault="00F06BDC" w:rsidP="00465C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д)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абзацем три пункта 3.1 главы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F06BDC" w:rsidRPr="00BA38B0" w:rsidRDefault="00F06BDC" w:rsidP="00465CA1">
      <w:pPr>
        <w:tabs>
          <w:tab w:val="num" w:pos="1155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е)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F06BDC" w:rsidRPr="00BA38B0" w:rsidRDefault="00F06BDC" w:rsidP="00465CA1">
      <w:pPr>
        <w:tabs>
          <w:tab w:val="num" w:pos="1155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ж) размещаемые Объекты не соответствуют утвержденным документам территориального планирования;</w:t>
      </w:r>
    </w:p>
    <w:p w:rsidR="00F06BDC" w:rsidRPr="00BA38B0" w:rsidRDefault="00F06BDC" w:rsidP="00465C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 xml:space="preserve">з) 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п. п. 2.2, 2.3 раздела 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</w:t>
      </w:r>
      <w:r w:rsidRPr="00BA38B0">
        <w:rPr>
          <w:rFonts w:ascii="Times New Roman" w:hAnsi="Times New Roman"/>
          <w:sz w:val="28"/>
          <w:szCs w:val="28"/>
        </w:rPr>
        <w:lastRenderedPageBreak/>
        <w:t>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2214E4" w:rsidRPr="00BA38B0" w:rsidRDefault="00F06BDC" w:rsidP="00465CA1">
      <w:pPr>
        <w:ind w:firstLine="709"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и) заявление подано с нарушением требований, установленных абзацем один пункта 3.6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</w:t>
      </w:r>
      <w:r w:rsidR="002214E4" w:rsidRPr="00BA38B0">
        <w:rPr>
          <w:rFonts w:ascii="Times New Roman" w:hAnsi="Times New Roman"/>
          <w:sz w:val="28"/>
          <w:szCs w:val="28"/>
        </w:rPr>
        <w:t>».</w:t>
      </w:r>
    </w:p>
    <w:p w:rsidR="00632406" w:rsidRPr="00BA38B0" w:rsidRDefault="00632406" w:rsidP="00465CA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A38B0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632406" w:rsidRPr="00BA38B0" w:rsidRDefault="00632406" w:rsidP="00632406">
      <w:pPr>
        <w:rPr>
          <w:rFonts w:ascii="Times New Roman" w:hAnsi="Times New Roman"/>
          <w:sz w:val="28"/>
          <w:szCs w:val="28"/>
        </w:rPr>
      </w:pPr>
    </w:p>
    <w:p w:rsidR="00261BAE" w:rsidRPr="00BA38B0" w:rsidRDefault="00261BAE" w:rsidP="00632406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3190"/>
        <w:gridCol w:w="2905"/>
      </w:tblGrid>
      <w:tr w:rsidR="00261BAE" w:rsidRPr="00BA38B0" w:rsidTr="00F9518B">
        <w:tc>
          <w:tcPr>
            <w:tcW w:w="3369" w:type="dxa"/>
            <w:hideMark/>
          </w:tcPr>
          <w:p w:rsidR="00632406" w:rsidRPr="00BA38B0" w:rsidRDefault="00632406" w:rsidP="004A70C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8B0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4A70C1" w:rsidRPr="00BA38B0">
              <w:rPr>
                <w:rFonts w:ascii="Times New Roman" w:hAnsi="Times New Roman"/>
                <w:bCs/>
                <w:sz w:val="28"/>
                <w:szCs w:val="28"/>
              </w:rPr>
              <w:t>Каменно-Степного</w:t>
            </w:r>
            <w:r w:rsidRPr="00BA38B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632406" w:rsidRPr="00BA38B0" w:rsidRDefault="00632406" w:rsidP="009075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05" w:type="dxa"/>
            <w:vAlign w:val="bottom"/>
            <w:hideMark/>
          </w:tcPr>
          <w:p w:rsidR="00632406" w:rsidRPr="00BA38B0" w:rsidRDefault="004A70C1" w:rsidP="004A70C1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8B0">
              <w:rPr>
                <w:rFonts w:ascii="Times New Roman" w:hAnsi="Times New Roman"/>
                <w:bCs/>
                <w:sz w:val="28"/>
                <w:szCs w:val="28"/>
              </w:rPr>
              <w:t>Л.</w:t>
            </w:r>
            <w:r w:rsidR="00261BAE" w:rsidRPr="00BA38B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A38B0">
              <w:rPr>
                <w:rFonts w:ascii="Times New Roman" w:hAnsi="Times New Roman"/>
                <w:bCs/>
                <w:sz w:val="28"/>
                <w:szCs w:val="28"/>
              </w:rPr>
              <w:t>. Морозова</w:t>
            </w:r>
          </w:p>
        </w:tc>
      </w:tr>
    </w:tbl>
    <w:p w:rsidR="00632406" w:rsidRPr="00BA38B0" w:rsidRDefault="00632406" w:rsidP="0063240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2406" w:rsidRPr="00BA38B0" w:rsidRDefault="0063240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632406" w:rsidRPr="00BA38B0" w:rsidSect="00590B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1F" w:rsidRDefault="0075621F" w:rsidP="00935FD5">
      <w:r>
        <w:separator/>
      </w:r>
    </w:p>
  </w:endnote>
  <w:endnote w:type="continuationSeparator" w:id="0">
    <w:p w:rsidR="0075621F" w:rsidRDefault="0075621F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1F" w:rsidRDefault="0075621F" w:rsidP="00935FD5">
      <w:r>
        <w:separator/>
      </w:r>
    </w:p>
  </w:footnote>
  <w:footnote w:type="continuationSeparator" w:id="0">
    <w:p w:rsidR="0075621F" w:rsidRDefault="0075621F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02"/>
    <w:rsid w:val="000F6B02"/>
    <w:rsid w:val="00133998"/>
    <w:rsid w:val="00166D78"/>
    <w:rsid w:val="0017370A"/>
    <w:rsid w:val="00183A09"/>
    <w:rsid w:val="001C1AC2"/>
    <w:rsid w:val="002214E4"/>
    <w:rsid w:val="00261BAE"/>
    <w:rsid w:val="00297FD0"/>
    <w:rsid w:val="00351A56"/>
    <w:rsid w:val="003911D9"/>
    <w:rsid w:val="003C3D12"/>
    <w:rsid w:val="004267F6"/>
    <w:rsid w:val="00446EDE"/>
    <w:rsid w:val="00465CA1"/>
    <w:rsid w:val="004A70C1"/>
    <w:rsid w:val="004E2A7B"/>
    <w:rsid w:val="0055338C"/>
    <w:rsid w:val="00555CCD"/>
    <w:rsid w:val="00560BFE"/>
    <w:rsid w:val="00590B1C"/>
    <w:rsid w:val="00632406"/>
    <w:rsid w:val="006F7736"/>
    <w:rsid w:val="007027CE"/>
    <w:rsid w:val="007044EF"/>
    <w:rsid w:val="007477F6"/>
    <w:rsid w:val="0075621F"/>
    <w:rsid w:val="00757F85"/>
    <w:rsid w:val="007A7D6C"/>
    <w:rsid w:val="007E4175"/>
    <w:rsid w:val="00835C49"/>
    <w:rsid w:val="008E4E99"/>
    <w:rsid w:val="008F15E0"/>
    <w:rsid w:val="0090759C"/>
    <w:rsid w:val="00935FD5"/>
    <w:rsid w:val="009427F8"/>
    <w:rsid w:val="00AF4991"/>
    <w:rsid w:val="00B93384"/>
    <w:rsid w:val="00BA38B0"/>
    <w:rsid w:val="00BB55BF"/>
    <w:rsid w:val="00BD1F8D"/>
    <w:rsid w:val="00BD7D10"/>
    <w:rsid w:val="00CC708D"/>
    <w:rsid w:val="00CD7983"/>
    <w:rsid w:val="00DE7A03"/>
    <w:rsid w:val="00EA709D"/>
    <w:rsid w:val="00F06BDC"/>
    <w:rsid w:val="00F9518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F2BD-211D-458B-AB1C-126EBDD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35C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C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C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C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C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5C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835C49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BD1F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1F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1F8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1F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5C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C4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D1F8D"/>
    <w:rPr>
      <w:rFonts w:ascii="Courier" w:eastAsia="Times New Roman" w:hAnsi="Courier"/>
      <w:sz w:val="22"/>
    </w:rPr>
  </w:style>
  <w:style w:type="paragraph" w:styleId="aa">
    <w:name w:val="header"/>
    <w:basedOn w:val="a"/>
    <w:link w:val="ab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F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1F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C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C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C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Admin</cp:lastModifiedBy>
  <cp:revision>6</cp:revision>
  <dcterms:created xsi:type="dcterms:W3CDTF">2023-08-24T10:19:00Z</dcterms:created>
  <dcterms:modified xsi:type="dcterms:W3CDTF">2023-09-04T08:07:00Z</dcterms:modified>
</cp:coreProperties>
</file>